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1471" w14:textId="0D291EB6" w:rsidR="00BD25A9" w:rsidRPr="001E747D" w:rsidRDefault="00BD25A9" w:rsidP="00BA2400">
      <w:pPr>
        <w:spacing w:line="240" w:lineRule="auto"/>
        <w:jc w:val="center"/>
        <w:rPr>
          <w:rFonts w:ascii="Times New Roman" w:hAnsi="Times New Roman" w:cs="Times New Roman"/>
          <w:b/>
          <w:bCs/>
          <w:sz w:val="24"/>
          <w:szCs w:val="24"/>
        </w:rPr>
      </w:pPr>
      <w:r w:rsidRPr="001E747D">
        <w:rPr>
          <w:rFonts w:ascii="Times New Roman" w:hAnsi="Times New Roman" w:cs="Times New Roman"/>
          <w:b/>
          <w:bCs/>
          <w:sz w:val="24"/>
          <w:szCs w:val="24"/>
        </w:rPr>
        <w:t>Rama Dhali</w:t>
      </w:r>
    </w:p>
    <w:p w14:paraId="683974AD" w14:textId="3832BA7D" w:rsidR="00BD25A9" w:rsidRPr="001E747D" w:rsidRDefault="00BD25A9" w:rsidP="00BA2400">
      <w:pPr>
        <w:pBdr>
          <w:bottom w:val="single" w:sz="4" w:space="1" w:color="auto"/>
        </w:pBdr>
        <w:spacing w:line="240" w:lineRule="auto"/>
        <w:jc w:val="center"/>
        <w:rPr>
          <w:rFonts w:ascii="Times New Roman" w:hAnsi="Times New Roman" w:cs="Times New Roman"/>
          <w:sz w:val="24"/>
          <w:szCs w:val="24"/>
        </w:rPr>
      </w:pPr>
      <w:r w:rsidRPr="001E747D">
        <w:rPr>
          <w:rFonts w:ascii="Times New Roman" w:hAnsi="Times New Roman" w:cs="Times New Roman"/>
          <w:sz w:val="24"/>
          <w:szCs w:val="24"/>
        </w:rPr>
        <w:t xml:space="preserve">Relation on the activity as </w:t>
      </w:r>
      <w:proofErr w:type="spellStart"/>
      <w:r w:rsidRPr="001E747D">
        <w:rPr>
          <w:rFonts w:ascii="Times New Roman" w:hAnsi="Times New Roman" w:cs="Times New Roman"/>
          <w:sz w:val="24"/>
          <w:szCs w:val="24"/>
        </w:rPr>
        <w:t>Assegnista</w:t>
      </w:r>
      <w:proofErr w:type="spellEnd"/>
      <w:r w:rsidRPr="001E747D">
        <w:rPr>
          <w:rFonts w:ascii="Times New Roman" w:hAnsi="Times New Roman" w:cs="Times New Roman"/>
          <w:sz w:val="24"/>
          <w:szCs w:val="24"/>
        </w:rPr>
        <w:t xml:space="preserve"> di </w:t>
      </w:r>
      <w:proofErr w:type="spellStart"/>
      <w:r w:rsidRPr="001E747D">
        <w:rPr>
          <w:rFonts w:ascii="Times New Roman" w:hAnsi="Times New Roman" w:cs="Times New Roman"/>
          <w:sz w:val="24"/>
          <w:szCs w:val="24"/>
        </w:rPr>
        <w:t>Ricerca</w:t>
      </w:r>
      <w:proofErr w:type="spellEnd"/>
      <w:r w:rsidRPr="001E747D">
        <w:rPr>
          <w:rFonts w:ascii="Times New Roman" w:hAnsi="Times New Roman" w:cs="Times New Roman"/>
          <w:sz w:val="24"/>
          <w:szCs w:val="24"/>
        </w:rPr>
        <w:t xml:space="preserve"> 15</w:t>
      </w:r>
      <w:r w:rsidRPr="001E747D">
        <w:rPr>
          <w:rFonts w:ascii="Times New Roman" w:hAnsi="Times New Roman" w:cs="Times New Roman"/>
          <w:sz w:val="24"/>
          <w:szCs w:val="24"/>
          <w:vertAlign w:val="superscript"/>
        </w:rPr>
        <w:t>th</w:t>
      </w:r>
      <w:r w:rsidRPr="001E747D">
        <w:rPr>
          <w:rFonts w:ascii="Times New Roman" w:hAnsi="Times New Roman" w:cs="Times New Roman"/>
          <w:sz w:val="24"/>
          <w:szCs w:val="24"/>
        </w:rPr>
        <w:t xml:space="preserve"> February 2019 – 15</w:t>
      </w:r>
      <w:r w:rsidRPr="001E747D">
        <w:rPr>
          <w:rFonts w:ascii="Times New Roman" w:hAnsi="Times New Roman" w:cs="Times New Roman"/>
          <w:sz w:val="24"/>
          <w:szCs w:val="24"/>
          <w:vertAlign w:val="superscript"/>
        </w:rPr>
        <w:t>th</w:t>
      </w:r>
      <w:r w:rsidRPr="001E747D">
        <w:rPr>
          <w:rFonts w:ascii="Times New Roman" w:hAnsi="Times New Roman" w:cs="Times New Roman"/>
          <w:sz w:val="24"/>
          <w:szCs w:val="24"/>
        </w:rPr>
        <w:t xml:space="preserve"> February 2022</w:t>
      </w:r>
    </w:p>
    <w:p w14:paraId="01E9452A" w14:textId="77777777" w:rsidR="00BD25A9" w:rsidRPr="001E747D" w:rsidRDefault="00BD25A9" w:rsidP="00BA2400">
      <w:pPr>
        <w:shd w:val="solid" w:color="FFFFFF" w:fill="auto"/>
        <w:spacing w:before="100" w:beforeAutospacing="1" w:after="100" w:afterAutospacing="1" w:line="240" w:lineRule="auto"/>
        <w:ind w:left="720" w:hanging="360"/>
        <w:jc w:val="both"/>
        <w:rPr>
          <w:rFonts w:ascii="Times New Roman" w:hAnsi="Times New Roman" w:cs="Times New Roman"/>
          <w:sz w:val="24"/>
          <w:szCs w:val="24"/>
        </w:rPr>
      </w:pPr>
    </w:p>
    <w:p w14:paraId="1C343D36" w14:textId="7E06DC2C" w:rsidR="001837FF" w:rsidRPr="001E747D" w:rsidRDefault="00D73801" w:rsidP="00BA2400">
      <w:pPr>
        <w:numPr>
          <w:ilvl w:val="0"/>
          <w:numId w:val="1"/>
        </w:numPr>
        <w:shd w:val="solid" w:color="FFFFFF" w:fill="auto"/>
        <w:spacing w:before="100" w:beforeAutospacing="1" w:after="100" w:afterAutospacing="1" w:line="240" w:lineRule="auto"/>
        <w:ind w:left="720" w:hanging="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t>Research activity:</w:t>
      </w:r>
    </w:p>
    <w:p w14:paraId="1B1D1211" w14:textId="70F23F2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Thermally activated delayed fluorescence (TADF) is a rare phenomenon occurring in systems where a triplet state sits very close in energy to the lowest excited singlet. Once the triplet state is populated, either upon intersystem crossing (ISC) following photoexcitation or upon injection of charges in a device, it may transfer its population to the nearby singlet state via a reverse ISC (RISC),</w:t>
      </w:r>
      <w:r w:rsidR="00BD25A9" w:rsidRPr="001E747D">
        <w:rPr>
          <w:rFonts w:ascii="Times New Roman" w:hAnsi="Times New Roman" w:cs="Times New Roman"/>
          <w:sz w:val="24"/>
          <w:szCs w:val="24"/>
        </w:rPr>
        <w:t xml:space="preserve"> provided that</w:t>
      </w:r>
      <w:r w:rsidRPr="001E747D">
        <w:rPr>
          <w:rFonts w:ascii="Times New Roman" w:hAnsi="Times New Roman" w:cs="Times New Roman"/>
          <w:sz w:val="24"/>
          <w:szCs w:val="24"/>
        </w:rPr>
        <w:t xml:space="preserve"> the energy gap between singlet-triplet is very low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E</m:t>
            </m:r>
          </m:e>
          <m:sub>
            <m:r>
              <w:rPr>
                <w:rFonts w:ascii="Cambria Math" w:hAnsi="Cambria Math" w:cs="Times New Roman"/>
                <w:sz w:val="24"/>
                <w:szCs w:val="24"/>
              </w:rPr>
              <m:t>ST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oMath>
      <w:r w:rsidRPr="001E747D">
        <w:rPr>
          <w:rFonts w:ascii="Times New Roman" w:hAnsi="Times New Roman" w:cs="Times New Roman"/>
          <w:sz w:val="24"/>
          <w:szCs w:val="24"/>
        </w:rPr>
        <w:t xml:space="preserve">). The TADF requirement of singlet and triplet states lying close in energy is easily met in dyes with low-energy charge transfer (CT) states, provided the conjugation between the electron-donor (D) and electron acceptor (A) is weak. Dyes with the D and A units arranged almost orthogonally were immediately recognized as target systems. However, strictly orthogonal (non-conjugated) systems also have vanishingly small spin–orbit coupling between relevant states, hindering RISC, as well as negligible transition dipole moments from the excited singlet to the ground state, strongly suppressing emission intensity. An enormous effort towards the design of novel and more efficient TADF dyes includes multipolar dyes, where several D and A groups are linked together in different geometries, macromolecular and dendritic systems. Conformational flexibility, modulating the D–A conjugation, and hence affecting both the singlet–triplet energy gap and spin–orbit coupling is crucial to get efficient TADF. To make the picture even more intricate, the matrix properties, including dielectric properties, mobility, viscosity etc., may affect in different ways states with different nature, with dramatic effects on the relative energies of excited states. In my research over the last three years in the University of Parma (Guide: Prof. Anna </w:t>
      </w:r>
      <w:proofErr w:type="spellStart"/>
      <w:r w:rsidRPr="001E747D">
        <w:rPr>
          <w:rFonts w:ascii="Times New Roman" w:hAnsi="Times New Roman" w:cs="Times New Roman"/>
          <w:sz w:val="24"/>
          <w:szCs w:val="24"/>
        </w:rPr>
        <w:t>Painelli</w:t>
      </w:r>
      <w:proofErr w:type="spellEnd"/>
      <w:r w:rsidRPr="001E747D">
        <w:rPr>
          <w:rFonts w:ascii="Times New Roman" w:hAnsi="Times New Roman" w:cs="Times New Roman"/>
          <w:sz w:val="24"/>
          <w:szCs w:val="24"/>
        </w:rPr>
        <w:t xml:space="preserve">), we are trying to get a clear picture of TADF process and different affecting parameter from extensive experimental and theoretical studies. Here I </w:t>
      </w:r>
      <w:r w:rsidR="00BD25A9" w:rsidRPr="001E747D">
        <w:rPr>
          <w:rFonts w:ascii="Times New Roman" w:hAnsi="Times New Roman" w:cs="Times New Roman"/>
          <w:sz w:val="24"/>
          <w:szCs w:val="24"/>
        </w:rPr>
        <w:t xml:space="preserve">shortly </w:t>
      </w:r>
      <w:r w:rsidRPr="001E747D">
        <w:rPr>
          <w:rFonts w:ascii="Times New Roman" w:hAnsi="Times New Roman" w:cs="Times New Roman"/>
          <w:sz w:val="24"/>
          <w:szCs w:val="24"/>
        </w:rPr>
        <w:t xml:space="preserve">summarize </w:t>
      </w:r>
      <w:r w:rsidR="00BD25A9" w:rsidRPr="001E747D">
        <w:rPr>
          <w:rFonts w:ascii="Times New Roman" w:hAnsi="Times New Roman" w:cs="Times New Roman"/>
          <w:sz w:val="24"/>
          <w:szCs w:val="24"/>
        </w:rPr>
        <w:t>main results.</w:t>
      </w:r>
    </w:p>
    <w:p w14:paraId="454ADAA9"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&gt;&gt; Choosing the DFT functional:</w:t>
      </w:r>
    </w:p>
    <w:p w14:paraId="63B35FFB" w14:textId="6EB0F525"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shd w:val="clear" w:color="auto" w:fill="FFFFFF"/>
        </w:rPr>
      </w:pPr>
      <w:r w:rsidRPr="001E747D">
        <w:rPr>
          <w:rFonts w:ascii="Times New Roman" w:hAnsi="Times New Roman" w:cs="Times New Roman"/>
          <w:sz w:val="24"/>
          <w:szCs w:val="24"/>
          <w:lang w:val="en-GB"/>
        </w:rPr>
        <w:t xml:space="preserve">Density functional theory (DFT) and time-dependent density functional (TD-DFT) are the most widely used methods to study ground and excited states of medium to large molecular systems. Our TADF dyes have charge-transfer as well local-excited states. </w:t>
      </w:r>
      <w:r w:rsidRPr="001E747D">
        <w:rPr>
          <w:rFonts w:ascii="Times New Roman" w:hAnsi="Times New Roman" w:cs="Times New Roman"/>
          <w:sz w:val="24"/>
          <w:szCs w:val="24"/>
          <w:shd w:val="clear" w:color="auto" w:fill="FFFFFF"/>
        </w:rPr>
        <w:t>The most delicate issue is the choice of the functional to treat all the states properly. Recent studies propose the use of range-separated exchange functionals to solve the problem for CT states by obtaining the optimal mixing of short- and long-range exchange component, for each molecule of interest. We have tried to</w:t>
      </w:r>
      <w:r w:rsidR="00BD25A9" w:rsidRPr="001E747D">
        <w:rPr>
          <w:rFonts w:ascii="Times New Roman" w:hAnsi="Times New Roman" w:cs="Times New Roman"/>
          <w:sz w:val="24"/>
          <w:szCs w:val="24"/>
          <w:shd w:val="clear" w:color="auto" w:fill="FFFFFF"/>
        </w:rPr>
        <w:t xml:space="preserve"> address</w:t>
      </w:r>
      <w:r w:rsidRPr="001E747D">
        <w:rPr>
          <w:rFonts w:ascii="Times New Roman" w:hAnsi="Times New Roman" w:cs="Times New Roman"/>
          <w:sz w:val="24"/>
          <w:szCs w:val="24"/>
          <w:shd w:val="clear" w:color="auto" w:fill="FFFFFF"/>
        </w:rPr>
        <w:t xml:space="preserve"> this problem and discussed our findings in</w:t>
      </w:r>
      <w:r w:rsidR="009B58BC" w:rsidRPr="001E747D">
        <w:rPr>
          <w:rFonts w:ascii="Times New Roman" w:hAnsi="Times New Roman" w:cs="Times New Roman"/>
          <w:sz w:val="24"/>
          <w:szCs w:val="24"/>
          <w:shd w:val="clear" w:color="auto" w:fill="FFFFFF"/>
        </w:rPr>
        <w:t xml:space="preserve"> these following publications.</w:t>
      </w:r>
    </w:p>
    <w:p w14:paraId="05A3DDC0" w14:textId="40B61FFC" w:rsidR="009B58BC" w:rsidRPr="001E747D" w:rsidRDefault="009B58BC" w:rsidP="00BA2400">
      <w:pPr>
        <w:pStyle w:val="NormalWeb"/>
        <w:ind w:left="360"/>
        <w:jc w:val="both"/>
        <w:rPr>
          <w:i/>
          <w:iCs/>
        </w:rPr>
      </w:pPr>
      <w:r w:rsidRPr="001E747D">
        <w:rPr>
          <w:i/>
          <w:iCs/>
        </w:rPr>
        <w:t xml:space="preserve">Rama Dhali, D.K. Andrea Phan </w:t>
      </w:r>
      <w:proofErr w:type="spellStart"/>
      <w:r w:rsidRPr="001E747D">
        <w:rPr>
          <w:i/>
          <w:iCs/>
        </w:rPr>
        <w:t>Huu</w:t>
      </w:r>
      <w:proofErr w:type="spellEnd"/>
      <w:r w:rsidRPr="001E747D">
        <w:rPr>
          <w:i/>
          <w:iCs/>
        </w:rPr>
        <w:t xml:space="preserve">, Francesco </w:t>
      </w:r>
      <w:proofErr w:type="spellStart"/>
      <w:r w:rsidRPr="001E747D">
        <w:rPr>
          <w:i/>
          <w:iCs/>
        </w:rPr>
        <w:t>Bertocchi</w:t>
      </w:r>
      <w:proofErr w:type="spellEnd"/>
      <w:r w:rsidRPr="001E747D">
        <w:rPr>
          <w:i/>
          <w:iCs/>
        </w:rPr>
        <w:t xml:space="preserve">, Cristina </w:t>
      </w:r>
      <w:proofErr w:type="spellStart"/>
      <w:r w:rsidRPr="001E747D">
        <w:rPr>
          <w:i/>
          <w:iCs/>
        </w:rPr>
        <w:t>Sissa</w:t>
      </w:r>
      <w:proofErr w:type="spellEnd"/>
      <w:r w:rsidRPr="001E747D">
        <w:rPr>
          <w:i/>
          <w:iCs/>
        </w:rPr>
        <w:t xml:space="preserve">, Francesca </w:t>
      </w:r>
      <w:proofErr w:type="spellStart"/>
      <w:r w:rsidRPr="001E747D">
        <w:rPr>
          <w:i/>
          <w:iCs/>
        </w:rPr>
        <w:t>Terenziani</w:t>
      </w:r>
      <w:proofErr w:type="spellEnd"/>
      <w:r w:rsidRPr="001E747D">
        <w:rPr>
          <w:i/>
          <w:iCs/>
        </w:rPr>
        <w:t xml:space="preserve"> and Anna </w:t>
      </w:r>
      <w:proofErr w:type="spellStart"/>
      <w:r w:rsidRPr="001E747D">
        <w:rPr>
          <w:i/>
          <w:iCs/>
        </w:rPr>
        <w:t>Painelli</w:t>
      </w:r>
      <w:proofErr w:type="spellEnd"/>
      <w:r w:rsidRPr="001E747D">
        <w:rPr>
          <w:i/>
          <w:iCs/>
        </w:rPr>
        <w:t xml:space="preserve"> “Understanding TADF: a joint experimental and theoretical study of DMAC-TRZ”, Phys. Chem. Chem. Phys., 2021,23, 378-387 </w:t>
      </w:r>
    </w:p>
    <w:p w14:paraId="7A7EC4FF" w14:textId="011EC256" w:rsidR="009B58BC" w:rsidRPr="001E747D" w:rsidRDefault="009B58BC" w:rsidP="00BA2400">
      <w:pPr>
        <w:pStyle w:val="NormalWeb"/>
        <w:ind w:left="360"/>
        <w:jc w:val="both"/>
        <w:rPr>
          <w:i/>
          <w:iCs/>
        </w:rPr>
      </w:pPr>
      <w:r w:rsidRPr="001E747D">
        <w:rPr>
          <w:i/>
          <w:iCs/>
        </w:rPr>
        <w:lastRenderedPageBreak/>
        <w:t xml:space="preserve">Rama Dhali, D.K. Andrea Phan </w:t>
      </w:r>
      <w:proofErr w:type="spellStart"/>
      <w:r w:rsidRPr="001E747D">
        <w:rPr>
          <w:i/>
          <w:iCs/>
        </w:rPr>
        <w:t>Huu</w:t>
      </w:r>
      <w:proofErr w:type="spellEnd"/>
      <w:r w:rsidRPr="001E747D">
        <w:rPr>
          <w:i/>
          <w:iCs/>
        </w:rPr>
        <w:t xml:space="preserve">, Francesca </w:t>
      </w:r>
      <w:proofErr w:type="spellStart"/>
      <w:r w:rsidRPr="001E747D">
        <w:rPr>
          <w:i/>
          <w:iCs/>
        </w:rPr>
        <w:t>Terenziani</w:t>
      </w:r>
      <w:proofErr w:type="spellEnd"/>
      <w:r w:rsidRPr="001E747D">
        <w:rPr>
          <w:i/>
          <w:iCs/>
        </w:rPr>
        <w:t xml:space="preserve">, Cristina </w:t>
      </w:r>
      <w:proofErr w:type="spellStart"/>
      <w:r w:rsidRPr="001E747D">
        <w:rPr>
          <w:i/>
          <w:iCs/>
        </w:rPr>
        <w:t>Sissa</w:t>
      </w:r>
      <w:proofErr w:type="spellEnd"/>
      <w:r w:rsidRPr="001E747D">
        <w:rPr>
          <w:i/>
          <w:iCs/>
        </w:rPr>
        <w:t xml:space="preserve"> and Anna </w:t>
      </w:r>
      <w:proofErr w:type="spellStart"/>
      <w:r w:rsidRPr="001E747D">
        <w:rPr>
          <w:i/>
          <w:iCs/>
        </w:rPr>
        <w:t>Painelli</w:t>
      </w:r>
      <w:proofErr w:type="spellEnd"/>
      <w:r w:rsidRPr="001E747D">
        <w:rPr>
          <w:i/>
          <w:iCs/>
        </w:rPr>
        <w:t xml:space="preserve"> “Thermally activated delayed fluorescence: a critical assessment of environmental effects on the singlet-triplet energy gap”, J. Chem. Phys. 154, 134112 (2021)</w:t>
      </w:r>
    </w:p>
    <w:p w14:paraId="6120DE6F" w14:textId="77777777" w:rsidR="009B58BC" w:rsidRPr="001E747D" w:rsidRDefault="009B58BC" w:rsidP="00BA2400">
      <w:pPr>
        <w:shd w:val="solid" w:color="FFFFFF" w:fill="auto"/>
        <w:spacing w:before="100" w:beforeAutospacing="1" w:after="100" w:afterAutospacing="1" w:line="240" w:lineRule="auto"/>
        <w:jc w:val="both"/>
        <w:rPr>
          <w:rFonts w:ascii="Times New Roman" w:hAnsi="Times New Roman" w:cs="Times New Roman"/>
          <w:sz w:val="24"/>
          <w:szCs w:val="24"/>
        </w:rPr>
      </w:pPr>
    </w:p>
    <w:p w14:paraId="7376112C"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&gt;&gt; Environmental effects on excited states:</w:t>
      </w:r>
    </w:p>
    <w:p w14:paraId="137DC1E5" w14:textId="12EE587F" w:rsidR="001837FF" w:rsidRPr="001E747D" w:rsidRDefault="00D73801" w:rsidP="00BA2400">
      <w:pPr>
        <w:shd w:val="solid" w:color="FFFFFF" w:fill="auto"/>
        <w:spacing w:before="100" w:beforeAutospacing="1" w:after="100" w:afterAutospacing="1" w:line="240" w:lineRule="auto"/>
        <w:ind w:left="36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The dielectric properties of local environment largely affect the relative energies of CT and LE states and therefore alter the properties and </w:t>
      </w:r>
      <w:proofErr w:type="spellStart"/>
      <w:r w:rsidRPr="001E747D">
        <w:rPr>
          <w:rFonts w:ascii="Times New Roman" w:hAnsi="Times New Roman" w:cs="Times New Roman"/>
          <w:sz w:val="24"/>
          <w:szCs w:val="24"/>
        </w:rPr>
        <w:t>behaviour</w:t>
      </w:r>
      <w:proofErr w:type="spellEnd"/>
      <w:r w:rsidRPr="001E747D">
        <w:rPr>
          <w:rFonts w:ascii="Times New Roman" w:hAnsi="Times New Roman" w:cs="Times New Roman"/>
          <w:sz w:val="24"/>
          <w:szCs w:val="24"/>
        </w:rPr>
        <w:t xml:space="preserve"> of TADF dyes. Continuum solvation models are largely exploited to address the issue. </w:t>
      </w:r>
      <w:proofErr w:type="gramStart"/>
      <w:r w:rsidRPr="001E747D">
        <w:rPr>
          <w:rFonts w:ascii="Times New Roman" w:hAnsi="Times New Roman" w:cs="Times New Roman"/>
          <w:sz w:val="24"/>
          <w:szCs w:val="24"/>
        </w:rPr>
        <w:t>However</w:t>
      </w:r>
      <w:proofErr w:type="gramEnd"/>
      <w:r w:rsidRPr="001E747D">
        <w:rPr>
          <w:rFonts w:ascii="Times New Roman" w:hAnsi="Times New Roman" w:cs="Times New Roman"/>
          <w:sz w:val="24"/>
          <w:szCs w:val="24"/>
        </w:rPr>
        <w:t xml:space="preserve"> there are different</w:t>
      </w:r>
      <w:r w:rsidR="009B58BC" w:rsidRPr="001E747D">
        <w:rPr>
          <w:rFonts w:ascii="Times New Roman" w:hAnsi="Times New Roman" w:cs="Times New Roman"/>
          <w:sz w:val="24"/>
          <w:szCs w:val="24"/>
        </w:rPr>
        <w:t xml:space="preserve"> </w:t>
      </w:r>
      <w:r w:rsidRPr="001E747D">
        <w:rPr>
          <w:rFonts w:ascii="Times New Roman" w:hAnsi="Times New Roman" w:cs="Times New Roman"/>
          <w:sz w:val="24"/>
          <w:szCs w:val="24"/>
        </w:rPr>
        <w:t>implementations</w:t>
      </w:r>
      <w:r w:rsidR="009B58BC" w:rsidRPr="001E747D">
        <w:rPr>
          <w:rFonts w:ascii="Times New Roman" w:hAnsi="Times New Roman" w:cs="Times New Roman"/>
          <w:sz w:val="24"/>
          <w:szCs w:val="24"/>
        </w:rPr>
        <w:t xml:space="preserve"> of continuum models </w:t>
      </w:r>
      <w:r w:rsidRPr="001E747D">
        <w:rPr>
          <w:rFonts w:ascii="Times New Roman" w:hAnsi="Times New Roman" w:cs="Times New Roman"/>
          <w:sz w:val="24"/>
          <w:szCs w:val="24"/>
        </w:rPr>
        <w:t xml:space="preserve">leading to wildly different results. </w:t>
      </w:r>
      <w:r w:rsidRPr="001E747D">
        <w:rPr>
          <w:rFonts w:ascii="Times New Roman" w:eastAsia="Times New Roman" w:hAnsi="Times New Roman" w:cs="Times New Roman"/>
          <w:sz w:val="24"/>
          <w:szCs w:val="24"/>
        </w:rPr>
        <w:t>We traced the origin of this behavior to a fundamental problem of</w:t>
      </w:r>
      <w:r w:rsidR="009B58BC" w:rsidRPr="001E747D">
        <w:rPr>
          <w:rFonts w:ascii="Times New Roman" w:eastAsia="Times New Roman" w:hAnsi="Times New Roman" w:cs="Times New Roman"/>
          <w:sz w:val="24"/>
          <w:szCs w:val="24"/>
        </w:rPr>
        <w:t xml:space="preserve"> continuum model implementations </w:t>
      </w:r>
      <w:r w:rsidRPr="001E747D">
        <w:rPr>
          <w:rFonts w:ascii="Times New Roman" w:eastAsia="Times New Roman" w:hAnsi="Times New Roman" w:cs="Times New Roman"/>
          <w:sz w:val="24"/>
          <w:szCs w:val="24"/>
        </w:rPr>
        <w:t xml:space="preserve">in dealing with fast solvation, </w:t>
      </w:r>
      <w:proofErr w:type="gramStart"/>
      <w:r w:rsidRPr="001E747D">
        <w:rPr>
          <w:rFonts w:ascii="Times New Roman" w:eastAsia="Times New Roman" w:hAnsi="Times New Roman" w:cs="Times New Roman"/>
          <w:sz w:val="24"/>
          <w:szCs w:val="24"/>
        </w:rPr>
        <w:t>i.e.</w:t>
      </w:r>
      <w:proofErr w:type="gramEnd"/>
      <w:r w:rsidRPr="001E747D">
        <w:rPr>
          <w:rFonts w:ascii="Times New Roman" w:eastAsia="Times New Roman" w:hAnsi="Times New Roman" w:cs="Times New Roman"/>
          <w:sz w:val="24"/>
          <w:szCs w:val="24"/>
        </w:rPr>
        <w:t xml:space="preserve"> the solvation component associated with the electronic degrees of freedom of the solvent and usually described in continuum models in terms of the solvent refractive index. Relevant results and discussion </w:t>
      </w:r>
      <w:r w:rsidR="009B58BC" w:rsidRPr="001E747D">
        <w:rPr>
          <w:rFonts w:ascii="Times New Roman" w:eastAsia="Times New Roman" w:hAnsi="Times New Roman" w:cs="Times New Roman"/>
          <w:sz w:val="24"/>
          <w:szCs w:val="24"/>
        </w:rPr>
        <w:t>are published in these articles.</w:t>
      </w:r>
    </w:p>
    <w:p w14:paraId="2896938D" w14:textId="7CA1731A" w:rsidR="009B58BC" w:rsidRPr="001E747D" w:rsidRDefault="009B58BC" w:rsidP="00BA2400">
      <w:pPr>
        <w:pStyle w:val="NormalWeb"/>
        <w:ind w:left="360"/>
        <w:jc w:val="both"/>
        <w:rPr>
          <w:i/>
          <w:iCs/>
        </w:rPr>
      </w:pPr>
      <w:r w:rsidRPr="001E747D">
        <w:rPr>
          <w:i/>
          <w:iCs/>
        </w:rPr>
        <w:t xml:space="preserve">D. K. Andrea Phan </w:t>
      </w:r>
      <w:proofErr w:type="spellStart"/>
      <w:r w:rsidRPr="001E747D">
        <w:rPr>
          <w:i/>
          <w:iCs/>
        </w:rPr>
        <w:t>Huu</w:t>
      </w:r>
      <w:proofErr w:type="spellEnd"/>
      <w:r w:rsidRPr="001E747D">
        <w:rPr>
          <w:i/>
          <w:iCs/>
        </w:rPr>
        <w:t xml:space="preserve">, Rama Dhali, Carlotta </w:t>
      </w:r>
      <w:proofErr w:type="spellStart"/>
      <w:r w:rsidRPr="001E747D">
        <w:rPr>
          <w:i/>
          <w:iCs/>
        </w:rPr>
        <w:t>Pieroni</w:t>
      </w:r>
      <w:proofErr w:type="spellEnd"/>
      <w:r w:rsidRPr="001E747D">
        <w:rPr>
          <w:i/>
          <w:iCs/>
        </w:rPr>
        <w:t xml:space="preserve">, Francesco Di </w:t>
      </w:r>
      <w:proofErr w:type="spellStart"/>
      <w:r w:rsidRPr="001E747D">
        <w:rPr>
          <w:i/>
          <w:iCs/>
        </w:rPr>
        <w:t>Maiolo</w:t>
      </w:r>
      <w:proofErr w:type="spellEnd"/>
      <w:r w:rsidRPr="001E747D">
        <w:rPr>
          <w:i/>
          <w:iCs/>
        </w:rPr>
        <w:t xml:space="preserve">, Cristina </w:t>
      </w:r>
      <w:proofErr w:type="spellStart"/>
      <w:r w:rsidRPr="001E747D">
        <w:rPr>
          <w:i/>
          <w:iCs/>
        </w:rPr>
        <w:t>Sissa</w:t>
      </w:r>
      <w:proofErr w:type="spellEnd"/>
      <w:r w:rsidRPr="001E747D">
        <w:rPr>
          <w:i/>
          <w:iCs/>
        </w:rPr>
        <w:t xml:space="preserve">, Francesca </w:t>
      </w:r>
      <w:proofErr w:type="spellStart"/>
      <w:r w:rsidRPr="001E747D">
        <w:rPr>
          <w:i/>
          <w:iCs/>
        </w:rPr>
        <w:t>Terenziani</w:t>
      </w:r>
      <w:proofErr w:type="spellEnd"/>
      <w:r w:rsidRPr="001E747D">
        <w:rPr>
          <w:i/>
          <w:iCs/>
        </w:rPr>
        <w:t xml:space="preserve">, and Anna </w:t>
      </w:r>
      <w:proofErr w:type="spellStart"/>
      <w:r w:rsidRPr="001E747D">
        <w:rPr>
          <w:i/>
          <w:iCs/>
        </w:rPr>
        <w:t>Painelli</w:t>
      </w:r>
      <w:proofErr w:type="spellEnd"/>
      <w:r w:rsidRPr="001E747D">
        <w:rPr>
          <w:i/>
          <w:iCs/>
        </w:rPr>
        <w:t xml:space="preserve"> “</w:t>
      </w:r>
      <w:proofErr w:type="spellStart"/>
      <w:r w:rsidRPr="001E747D">
        <w:rPr>
          <w:i/>
          <w:iCs/>
        </w:rPr>
        <w:t>Antiadiabatic</w:t>
      </w:r>
      <w:proofErr w:type="spellEnd"/>
      <w:r w:rsidRPr="001E747D">
        <w:rPr>
          <w:i/>
          <w:iCs/>
        </w:rPr>
        <w:t xml:space="preserve"> View of Fast Environmental Effects on Optical Spectra”, Phys. Rev. Lett. 124, 107401 </w:t>
      </w:r>
    </w:p>
    <w:p w14:paraId="36C8D8BA" w14:textId="4F95E732" w:rsidR="009B58BC" w:rsidRPr="001E747D" w:rsidRDefault="009B58BC" w:rsidP="00BA2400">
      <w:pPr>
        <w:pStyle w:val="NormalWeb"/>
        <w:ind w:left="360"/>
        <w:jc w:val="both"/>
        <w:rPr>
          <w:i/>
          <w:iCs/>
        </w:rPr>
      </w:pPr>
      <w:r w:rsidRPr="001E747D">
        <w:rPr>
          <w:i/>
          <w:iCs/>
        </w:rPr>
        <w:t xml:space="preserve">Rama Dhali, D.K. Andrea Phan </w:t>
      </w:r>
      <w:proofErr w:type="spellStart"/>
      <w:r w:rsidRPr="001E747D">
        <w:rPr>
          <w:i/>
          <w:iCs/>
        </w:rPr>
        <w:t>Huu</w:t>
      </w:r>
      <w:proofErr w:type="spellEnd"/>
      <w:r w:rsidRPr="001E747D">
        <w:rPr>
          <w:i/>
          <w:iCs/>
        </w:rPr>
        <w:t xml:space="preserve">, Francesca </w:t>
      </w:r>
      <w:proofErr w:type="spellStart"/>
      <w:r w:rsidRPr="001E747D">
        <w:rPr>
          <w:i/>
          <w:iCs/>
        </w:rPr>
        <w:t>Terenziani</w:t>
      </w:r>
      <w:proofErr w:type="spellEnd"/>
      <w:r w:rsidRPr="001E747D">
        <w:rPr>
          <w:i/>
          <w:iCs/>
        </w:rPr>
        <w:t xml:space="preserve">, Cristina </w:t>
      </w:r>
      <w:proofErr w:type="spellStart"/>
      <w:r w:rsidRPr="001E747D">
        <w:rPr>
          <w:i/>
          <w:iCs/>
        </w:rPr>
        <w:t>Sissa</w:t>
      </w:r>
      <w:proofErr w:type="spellEnd"/>
      <w:r w:rsidRPr="001E747D">
        <w:rPr>
          <w:i/>
          <w:iCs/>
        </w:rPr>
        <w:t xml:space="preserve"> and Anna </w:t>
      </w:r>
      <w:proofErr w:type="spellStart"/>
      <w:r w:rsidRPr="001E747D">
        <w:rPr>
          <w:i/>
          <w:iCs/>
        </w:rPr>
        <w:t>Painelli</w:t>
      </w:r>
      <w:proofErr w:type="spellEnd"/>
      <w:r w:rsidRPr="001E747D">
        <w:rPr>
          <w:i/>
          <w:iCs/>
        </w:rPr>
        <w:t xml:space="preserve"> “Thermally activated delayed fluorescence: a critical assessment of environmental effects on the singlet-triplet energy gap”, J. Chem. Phys. 154, 134112 (2021)</w:t>
      </w:r>
    </w:p>
    <w:p w14:paraId="55036999" w14:textId="77777777" w:rsidR="009B58BC" w:rsidRPr="001E747D" w:rsidRDefault="009B58BC" w:rsidP="00BA2400">
      <w:pPr>
        <w:shd w:val="solid" w:color="FFFFFF" w:fill="auto"/>
        <w:spacing w:before="100" w:beforeAutospacing="1" w:after="100" w:afterAutospacing="1" w:line="240" w:lineRule="auto"/>
        <w:jc w:val="both"/>
        <w:rPr>
          <w:rFonts w:ascii="Times New Roman" w:hAnsi="Times New Roman" w:cs="Times New Roman"/>
          <w:sz w:val="24"/>
          <w:szCs w:val="24"/>
        </w:rPr>
      </w:pPr>
    </w:p>
    <w:p w14:paraId="5A8419E0"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&gt;&gt; Understanding DMACTRZ: A joint experimental and theoretical study:</w:t>
      </w:r>
    </w:p>
    <w:p w14:paraId="18E17C3F" w14:textId="2DFD3B6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 xml:space="preserve">Now we know the right functional and right approach to treat the solvation effects for TADF dyes. As discussed before, the efficiency of TADF emitters is affected by several factors – (a) nature of excited states, (b) spin-orbit coupling, (c) conformational degree of freedom, (d) environmental effects, etc. Towards this ambitious aim, we did an extensive spectroscopic study of a typical TADF dye (DMAC-TRZ) in liquid and glassy solvents. TD-DFT results for the same molecule in gas-phase and under an applied electric field are exploited to build a reliable model for the dye, rigorously validated against experiment. The model, accounting for charge transfer and local singlet and triplet states, spin–orbit coupling, conformational and vibrational degrees of freedom, sets the basis for a sound understanding of the </w:t>
      </w:r>
      <w:proofErr w:type="spellStart"/>
      <w:r w:rsidRPr="001E747D">
        <w:rPr>
          <w:rFonts w:ascii="Times New Roman" w:hAnsi="Times New Roman" w:cs="Times New Roman"/>
          <w:sz w:val="24"/>
          <w:szCs w:val="24"/>
        </w:rPr>
        <w:t>photophysics</w:t>
      </w:r>
      <w:proofErr w:type="spellEnd"/>
      <w:r w:rsidRPr="001E747D">
        <w:rPr>
          <w:rFonts w:ascii="Times New Roman" w:hAnsi="Times New Roman" w:cs="Times New Roman"/>
          <w:sz w:val="24"/>
          <w:szCs w:val="24"/>
        </w:rPr>
        <w:t xml:space="preserve"> of TADF dyes in different environments. The charge-transfer nature of the fluorescent state and of the almost degenerate phosphorescent state is unambiguously demonstrated. The concurrent role played by conformational degrees of freedom and the matrix polarizability in governing TADF is also addressed. A full discussion and relevant results are available publicly </w:t>
      </w:r>
      <w:r w:rsidR="001D11B9" w:rsidRPr="001E747D">
        <w:rPr>
          <w:rFonts w:ascii="Times New Roman" w:hAnsi="Times New Roman" w:cs="Times New Roman"/>
          <w:sz w:val="24"/>
          <w:szCs w:val="24"/>
        </w:rPr>
        <w:t>available in the following article.</w:t>
      </w:r>
    </w:p>
    <w:p w14:paraId="3B0BBF5E" w14:textId="31154B3D" w:rsidR="001D11B9" w:rsidRPr="001E747D" w:rsidRDefault="001D11B9" w:rsidP="00BA2400">
      <w:pPr>
        <w:pStyle w:val="NormalWeb"/>
        <w:ind w:left="360"/>
        <w:jc w:val="both"/>
        <w:rPr>
          <w:i/>
          <w:iCs/>
        </w:rPr>
      </w:pPr>
      <w:r w:rsidRPr="001E747D">
        <w:rPr>
          <w:i/>
          <w:iCs/>
        </w:rPr>
        <w:lastRenderedPageBreak/>
        <w:t xml:space="preserve">Rama Dhali, D.K. Andrea Phan </w:t>
      </w:r>
      <w:proofErr w:type="spellStart"/>
      <w:r w:rsidRPr="001E747D">
        <w:rPr>
          <w:i/>
          <w:iCs/>
        </w:rPr>
        <w:t>Huu</w:t>
      </w:r>
      <w:proofErr w:type="spellEnd"/>
      <w:r w:rsidRPr="001E747D">
        <w:rPr>
          <w:i/>
          <w:iCs/>
        </w:rPr>
        <w:t xml:space="preserve">, Francesco </w:t>
      </w:r>
      <w:proofErr w:type="spellStart"/>
      <w:r w:rsidRPr="001E747D">
        <w:rPr>
          <w:i/>
          <w:iCs/>
        </w:rPr>
        <w:t>Bertocchi</w:t>
      </w:r>
      <w:proofErr w:type="spellEnd"/>
      <w:r w:rsidRPr="001E747D">
        <w:rPr>
          <w:i/>
          <w:iCs/>
        </w:rPr>
        <w:t xml:space="preserve">, Cristina </w:t>
      </w:r>
      <w:proofErr w:type="spellStart"/>
      <w:r w:rsidRPr="001E747D">
        <w:rPr>
          <w:i/>
          <w:iCs/>
        </w:rPr>
        <w:t>Sissa</w:t>
      </w:r>
      <w:proofErr w:type="spellEnd"/>
      <w:r w:rsidRPr="001E747D">
        <w:rPr>
          <w:i/>
          <w:iCs/>
        </w:rPr>
        <w:t xml:space="preserve">, Francesca </w:t>
      </w:r>
      <w:proofErr w:type="spellStart"/>
      <w:r w:rsidRPr="001E747D">
        <w:rPr>
          <w:i/>
          <w:iCs/>
        </w:rPr>
        <w:t>Terenziani</w:t>
      </w:r>
      <w:proofErr w:type="spellEnd"/>
      <w:r w:rsidRPr="001E747D">
        <w:rPr>
          <w:i/>
          <w:iCs/>
        </w:rPr>
        <w:t xml:space="preserve"> and Anna </w:t>
      </w:r>
      <w:proofErr w:type="spellStart"/>
      <w:r w:rsidRPr="001E747D">
        <w:rPr>
          <w:i/>
          <w:iCs/>
        </w:rPr>
        <w:t>Painelli</w:t>
      </w:r>
      <w:proofErr w:type="spellEnd"/>
      <w:r w:rsidRPr="001E747D">
        <w:rPr>
          <w:i/>
          <w:iCs/>
        </w:rPr>
        <w:t xml:space="preserve"> “Understanding TADF: a joint experimental and theoretical study of DMAC-TRZ”, Phys. Chem. Chem. Phys., 2021,23, 378-387 </w:t>
      </w:r>
    </w:p>
    <w:p w14:paraId="18F43BCE" w14:textId="559EAE3E" w:rsidR="005C1367" w:rsidRPr="001E747D" w:rsidRDefault="005C1367" w:rsidP="00BA2400">
      <w:pPr>
        <w:pStyle w:val="NormalWeb"/>
        <w:ind w:left="360"/>
        <w:jc w:val="both"/>
        <w:rPr>
          <w:i/>
          <w:iCs/>
        </w:rPr>
      </w:pPr>
      <w:r w:rsidRPr="001E747D">
        <w:rPr>
          <w:i/>
          <w:iCs/>
        </w:rPr>
        <w:t xml:space="preserve">D. K. Andrea Phan </w:t>
      </w:r>
      <w:proofErr w:type="spellStart"/>
      <w:r w:rsidRPr="001E747D">
        <w:rPr>
          <w:i/>
          <w:iCs/>
        </w:rPr>
        <w:t>Huu</w:t>
      </w:r>
      <w:proofErr w:type="spellEnd"/>
      <w:r w:rsidRPr="001E747D">
        <w:rPr>
          <w:i/>
          <w:iCs/>
        </w:rPr>
        <w:t xml:space="preserve">, </w:t>
      </w:r>
      <w:proofErr w:type="spellStart"/>
      <w:r w:rsidRPr="001E747D">
        <w:rPr>
          <w:i/>
          <w:iCs/>
        </w:rPr>
        <w:t>Sangeeth</w:t>
      </w:r>
      <w:proofErr w:type="spellEnd"/>
      <w:r w:rsidRPr="001E747D">
        <w:rPr>
          <w:i/>
          <w:iCs/>
        </w:rPr>
        <w:t xml:space="preserve"> </w:t>
      </w:r>
      <w:proofErr w:type="spellStart"/>
      <w:r w:rsidRPr="001E747D">
        <w:rPr>
          <w:i/>
          <w:iCs/>
        </w:rPr>
        <w:t>Saseendran</w:t>
      </w:r>
      <w:proofErr w:type="spellEnd"/>
      <w:r w:rsidRPr="001E747D">
        <w:rPr>
          <w:i/>
          <w:iCs/>
        </w:rPr>
        <w:t>, Rama Dhali, Larissa Gomes Franca,</w:t>
      </w:r>
      <w:r w:rsidRPr="001E747D">
        <w:rPr>
          <w:i/>
          <w:iCs/>
        </w:rPr>
        <w:t xml:space="preserve"> </w:t>
      </w:r>
      <w:proofErr w:type="spellStart"/>
      <w:r w:rsidRPr="001E747D">
        <w:rPr>
          <w:i/>
          <w:iCs/>
        </w:rPr>
        <w:t>Kleitos</w:t>
      </w:r>
      <w:proofErr w:type="spellEnd"/>
      <w:r w:rsidRPr="001E747D">
        <w:rPr>
          <w:i/>
          <w:iCs/>
        </w:rPr>
        <w:t xml:space="preserve"> </w:t>
      </w:r>
      <w:proofErr w:type="spellStart"/>
      <w:r w:rsidRPr="001E747D">
        <w:rPr>
          <w:i/>
          <w:iCs/>
        </w:rPr>
        <w:t>Stavrou</w:t>
      </w:r>
      <w:proofErr w:type="spellEnd"/>
      <w:r w:rsidRPr="001E747D">
        <w:rPr>
          <w:i/>
          <w:iCs/>
        </w:rPr>
        <w:t xml:space="preserve">, Andrew Monkman, and Anna </w:t>
      </w:r>
      <w:proofErr w:type="spellStart"/>
      <w:r w:rsidRPr="001E747D">
        <w:rPr>
          <w:i/>
          <w:iCs/>
        </w:rPr>
        <w:t>Painelli</w:t>
      </w:r>
      <w:proofErr w:type="spellEnd"/>
      <w:r w:rsidRPr="001E747D">
        <w:rPr>
          <w:i/>
          <w:iCs/>
        </w:rPr>
        <w:t xml:space="preserve"> </w:t>
      </w:r>
      <w:r w:rsidRPr="001E747D">
        <w:rPr>
          <w:i/>
          <w:iCs/>
        </w:rPr>
        <w:t>“Thermally Activated Delayed Fluorescence: Polarity, Rigidity, and Disorder in Condensed</w:t>
      </w:r>
      <w:r w:rsidRPr="001E747D">
        <w:rPr>
          <w:i/>
          <w:iCs/>
        </w:rPr>
        <w:t xml:space="preserve"> </w:t>
      </w:r>
      <w:r w:rsidRPr="001E747D">
        <w:rPr>
          <w:i/>
          <w:iCs/>
        </w:rPr>
        <w:t>Phases”, J. Am. Chem. Soc.</w:t>
      </w:r>
      <w:r w:rsidRPr="001E747D">
        <w:rPr>
          <w:i/>
          <w:iCs/>
        </w:rPr>
        <w:t>, 2022,</w:t>
      </w:r>
      <w:r w:rsidRPr="001E747D">
        <w:rPr>
          <w:i/>
          <w:iCs/>
        </w:rPr>
        <w:t xml:space="preserve"> 144, 15211–15222</w:t>
      </w:r>
    </w:p>
    <w:p w14:paraId="5D3AD39F" w14:textId="77777777" w:rsidR="005C1367" w:rsidRPr="001E747D" w:rsidRDefault="005C1367" w:rsidP="00BA2400">
      <w:pPr>
        <w:pStyle w:val="NormalWeb"/>
        <w:ind w:left="360"/>
        <w:jc w:val="both"/>
        <w:rPr>
          <w:i/>
          <w:iCs/>
        </w:rPr>
      </w:pPr>
    </w:p>
    <w:p w14:paraId="0DD4E420" w14:textId="77777777" w:rsidR="001D11B9" w:rsidRPr="001E747D" w:rsidRDefault="001D11B9"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p>
    <w:p w14:paraId="1D683682"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&gt;&gt; Large dihedral angle relaxation of DMAC-</w:t>
      </w:r>
      <w:proofErr w:type="spellStart"/>
      <w:r w:rsidRPr="001E747D">
        <w:rPr>
          <w:rFonts w:ascii="Times New Roman" w:hAnsi="Times New Roman" w:cs="Times New Roman"/>
          <w:sz w:val="24"/>
          <w:szCs w:val="24"/>
        </w:rPr>
        <w:t>py</w:t>
      </w:r>
      <w:proofErr w:type="spellEnd"/>
      <w:r w:rsidRPr="001E747D">
        <w:rPr>
          <w:rFonts w:ascii="Times New Roman" w:hAnsi="Times New Roman" w:cs="Times New Roman"/>
          <w:sz w:val="24"/>
          <w:szCs w:val="24"/>
        </w:rPr>
        <w:t>-TRZ:</w:t>
      </w:r>
    </w:p>
    <w:p w14:paraId="41FFE6DA"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In this work, we present the novel emitter DMAC-</w:t>
      </w:r>
      <w:proofErr w:type="spellStart"/>
      <w:r w:rsidRPr="001E747D">
        <w:rPr>
          <w:rFonts w:ascii="Times New Roman" w:hAnsi="Times New Roman" w:cs="Times New Roman"/>
          <w:sz w:val="24"/>
          <w:szCs w:val="24"/>
        </w:rPr>
        <w:t>py</w:t>
      </w:r>
      <w:proofErr w:type="spellEnd"/>
      <w:r w:rsidRPr="001E747D">
        <w:rPr>
          <w:rFonts w:ascii="Times New Roman" w:hAnsi="Times New Roman" w:cs="Times New Roman"/>
          <w:sz w:val="24"/>
          <w:szCs w:val="24"/>
        </w:rPr>
        <w:t xml:space="preserve">-TRZ, which comes from a modification of the previously known, and discussed above, emitter DMAC-TRZ. The interest in this material was sparked by the unusual crystal structure that was found. Instead of presenting the usual ~90° dihedral angle, the x-ray showed a very small twist of 19.73° and a </w:t>
      </w:r>
      <w:proofErr w:type="spellStart"/>
      <w:r w:rsidRPr="001E747D">
        <w:rPr>
          <w:rFonts w:ascii="Times New Roman" w:hAnsi="Times New Roman" w:cs="Times New Roman"/>
          <w:sz w:val="24"/>
          <w:szCs w:val="24"/>
        </w:rPr>
        <w:t>v-shaped</w:t>
      </w:r>
      <w:proofErr w:type="spellEnd"/>
      <w:r w:rsidRPr="001E747D">
        <w:rPr>
          <w:rFonts w:ascii="Times New Roman" w:hAnsi="Times New Roman" w:cs="Times New Roman"/>
          <w:sz w:val="24"/>
          <w:szCs w:val="24"/>
        </w:rPr>
        <w:t xml:space="preserve"> bent molecule. The interesting molecular geometry led us to carry out an in-depth computational study of the dihedral angle relaxation and excited-state properties, together with a complete optoelectronic and photophysical characterization. This is carried out with a close collaboration with Prof Eli </w:t>
      </w:r>
      <w:proofErr w:type="spellStart"/>
      <w:r w:rsidRPr="001E747D">
        <w:rPr>
          <w:rFonts w:ascii="Times New Roman" w:hAnsi="Times New Roman" w:cs="Times New Roman"/>
          <w:sz w:val="24"/>
          <w:szCs w:val="24"/>
        </w:rPr>
        <w:t>Zysman</w:t>
      </w:r>
      <w:proofErr w:type="spellEnd"/>
      <w:r w:rsidRPr="001E747D">
        <w:rPr>
          <w:rFonts w:ascii="Times New Roman" w:hAnsi="Times New Roman" w:cs="Times New Roman"/>
          <w:sz w:val="24"/>
          <w:szCs w:val="24"/>
        </w:rPr>
        <w:t>-Colman, University of St Andrews, Scotland. A manuscript is under preparation for this work.</w:t>
      </w:r>
    </w:p>
    <w:p w14:paraId="114819EE"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 xml:space="preserve">Currently, we are also trying to extend our understanding towards quadrupolar and octupolar dyes. </w:t>
      </w:r>
    </w:p>
    <w:p w14:paraId="1617860C" w14:textId="77777777" w:rsidR="001837FF" w:rsidRPr="001E747D" w:rsidRDefault="00D73801" w:rsidP="00BA2400">
      <w:pPr>
        <w:shd w:val="solid" w:color="FFFFFF" w:fill="auto"/>
        <w:spacing w:before="100" w:beforeAutospacing="1" w:after="100" w:afterAutospacing="1"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br w:type="page"/>
      </w:r>
    </w:p>
    <w:p w14:paraId="1F7E31E2" w14:textId="77777777" w:rsidR="001837FF" w:rsidRPr="001E747D" w:rsidRDefault="001837FF" w:rsidP="00BA2400">
      <w:pPr>
        <w:spacing w:line="240" w:lineRule="auto"/>
        <w:jc w:val="both"/>
        <w:rPr>
          <w:rFonts w:ascii="Times New Roman" w:eastAsia="Times New Roman" w:hAnsi="Times New Roman" w:cs="Times New Roman"/>
          <w:sz w:val="24"/>
          <w:szCs w:val="24"/>
        </w:rPr>
      </w:pPr>
    </w:p>
    <w:p w14:paraId="474C756E" w14:textId="40140BE6" w:rsidR="001837FF" w:rsidRPr="001E747D" w:rsidRDefault="00D73801" w:rsidP="00BA2400">
      <w:pPr>
        <w:numPr>
          <w:ilvl w:val="0"/>
          <w:numId w:val="1"/>
        </w:numPr>
        <w:shd w:val="solid" w:color="FFFFFF" w:fill="auto"/>
        <w:spacing w:before="100" w:beforeAutospacing="1" w:after="100" w:afterAutospacing="1" w:line="240" w:lineRule="auto"/>
        <w:ind w:left="720" w:hanging="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t xml:space="preserve">Teaching activity: list student you have followed in </w:t>
      </w:r>
      <w:proofErr w:type="spellStart"/>
      <w:r w:rsidRPr="001E747D">
        <w:rPr>
          <w:rFonts w:ascii="Times New Roman" w:eastAsia="Times New Roman" w:hAnsi="Times New Roman" w:cs="Times New Roman"/>
          <w:b/>
          <w:bCs/>
          <w:sz w:val="24"/>
          <w:szCs w:val="24"/>
        </w:rPr>
        <w:t>tirocinio</w:t>
      </w:r>
      <w:proofErr w:type="spellEnd"/>
      <w:r w:rsidRPr="001E747D">
        <w:rPr>
          <w:rFonts w:ascii="Times New Roman" w:eastAsia="Times New Roman" w:hAnsi="Times New Roman" w:cs="Times New Roman"/>
          <w:b/>
          <w:bCs/>
          <w:sz w:val="24"/>
          <w:szCs w:val="24"/>
        </w:rPr>
        <w:t xml:space="preserve"> or thesis work (if any)</w:t>
      </w:r>
    </w:p>
    <w:p w14:paraId="0C8F6853" w14:textId="77777777" w:rsidR="00192BAB" w:rsidRPr="001E747D" w:rsidRDefault="00D73801"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 xml:space="preserve">Co-supervisor: Francesco </w:t>
      </w:r>
      <w:proofErr w:type="spellStart"/>
      <w:r w:rsidRPr="001E747D">
        <w:rPr>
          <w:rFonts w:ascii="Times New Roman" w:eastAsia="Times New Roman" w:hAnsi="Times New Roman" w:cs="Times New Roman"/>
          <w:sz w:val="24"/>
          <w:szCs w:val="24"/>
        </w:rPr>
        <w:t>Azzolin</w:t>
      </w:r>
      <w:proofErr w:type="spellEnd"/>
      <w:r w:rsidRPr="001E747D">
        <w:rPr>
          <w:rFonts w:ascii="Times New Roman" w:eastAsia="Times New Roman" w:hAnsi="Times New Roman" w:cs="Times New Roman"/>
          <w:sz w:val="24"/>
          <w:szCs w:val="24"/>
        </w:rPr>
        <w:t>, Master thesis in Industrial Chemistry.</w:t>
      </w:r>
    </w:p>
    <w:p w14:paraId="08EE3BBC" w14:textId="2A474E31" w:rsidR="001837FF" w:rsidRPr="001E747D" w:rsidRDefault="00D73801"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i/>
          <w:iCs/>
          <w:sz w:val="24"/>
          <w:szCs w:val="24"/>
        </w:rPr>
        <w:t>Molecules for TADF: a joint theoretical and experimental study of DMAC-</w:t>
      </w:r>
      <w:proofErr w:type="spellStart"/>
      <w:r w:rsidRPr="001E747D">
        <w:rPr>
          <w:rFonts w:ascii="Times New Roman" w:eastAsia="Times New Roman" w:hAnsi="Times New Roman" w:cs="Times New Roman"/>
          <w:i/>
          <w:iCs/>
          <w:sz w:val="24"/>
          <w:szCs w:val="24"/>
        </w:rPr>
        <w:t>pyTRZ</w:t>
      </w:r>
      <w:proofErr w:type="spellEnd"/>
    </w:p>
    <w:p w14:paraId="329B236F" w14:textId="04AB1E0A" w:rsidR="00192BAB" w:rsidRPr="001E747D" w:rsidRDefault="00192BAB" w:rsidP="00BA2400">
      <w:pPr>
        <w:pStyle w:val="ListParagraph"/>
        <w:shd w:val="solid" w:color="FFFFFF" w:fill="auto"/>
        <w:spacing w:before="100" w:beforeAutospacing="1" w:after="100" w:afterAutospacing="1" w:line="240" w:lineRule="auto"/>
        <w:ind w:left="0"/>
        <w:jc w:val="both"/>
        <w:rPr>
          <w:rFonts w:ascii="Times New Roman" w:eastAsia="Times New Roman" w:hAnsi="Times New Roman" w:cs="Times New Roman"/>
          <w:i/>
          <w:iCs/>
          <w:sz w:val="24"/>
          <w:szCs w:val="24"/>
        </w:rPr>
      </w:pPr>
    </w:p>
    <w:p w14:paraId="33AC0867" w14:textId="69CB15AE" w:rsidR="00192BAB" w:rsidRPr="001E747D" w:rsidRDefault="00192BAB" w:rsidP="00BA2400">
      <w:pPr>
        <w:pStyle w:val="ListParagraph"/>
        <w:shd w:val="solid" w:color="FFFFFF" w:fill="auto"/>
        <w:spacing w:before="100" w:beforeAutospacing="1" w:after="100" w:afterAutospacing="1" w:line="240" w:lineRule="auto"/>
        <w:ind w:left="0"/>
        <w:jc w:val="both"/>
        <w:rPr>
          <w:rFonts w:ascii="Times New Roman" w:eastAsia="Times New Roman" w:hAnsi="Times New Roman" w:cs="Times New Roman"/>
          <w:i/>
          <w:iCs/>
          <w:sz w:val="24"/>
          <w:szCs w:val="24"/>
        </w:rPr>
      </w:pPr>
    </w:p>
    <w:p w14:paraId="2F0BB23E" w14:textId="4F204861" w:rsidR="00192BAB" w:rsidRPr="001E747D" w:rsidRDefault="00192BAB" w:rsidP="00BA2400">
      <w:pPr>
        <w:pStyle w:val="ListParagraph"/>
        <w:numPr>
          <w:ilvl w:val="0"/>
          <w:numId w:val="14"/>
        </w:numPr>
        <w:shd w:val="solid" w:color="FFFFFF" w:fill="auto"/>
        <w:spacing w:before="100" w:beforeAutospacing="1" w:after="100" w:afterAutospacing="1" w:line="240" w:lineRule="auto"/>
        <w:jc w:val="both"/>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t>International Secondments:</w:t>
      </w:r>
    </w:p>
    <w:p w14:paraId="248598DE" w14:textId="5D318901" w:rsidR="00192BAB" w:rsidRPr="001E747D" w:rsidRDefault="00192BAB" w:rsidP="00BA2400">
      <w:pPr>
        <w:pStyle w:val="ListParagraph"/>
        <w:shd w:val="solid" w:color="FFFFFF" w:fill="auto"/>
        <w:spacing w:before="100" w:beforeAutospacing="1" w:after="100" w:afterAutospacing="1" w:line="240" w:lineRule="auto"/>
        <w:ind w:left="0"/>
        <w:jc w:val="both"/>
        <w:rPr>
          <w:rFonts w:ascii="Times New Roman" w:eastAsia="Times New Roman" w:hAnsi="Times New Roman" w:cs="Times New Roman"/>
          <w:b/>
          <w:bCs/>
          <w:sz w:val="24"/>
          <w:szCs w:val="24"/>
        </w:rPr>
      </w:pPr>
    </w:p>
    <w:p w14:paraId="710821CA" w14:textId="77777777" w:rsidR="006F4547"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sz w:val="24"/>
          <w:szCs w:val="24"/>
        </w:rPr>
        <w:t xml:space="preserve">1. </w:t>
      </w:r>
      <w:r w:rsidRPr="001E747D">
        <w:rPr>
          <w:rFonts w:ascii="Times New Roman" w:eastAsia="Times New Roman" w:hAnsi="Times New Roman" w:cs="Times New Roman"/>
          <w:b/>
          <w:bCs/>
          <w:sz w:val="24"/>
          <w:szCs w:val="24"/>
        </w:rPr>
        <w:t xml:space="preserve">Device Simulation in </w:t>
      </w:r>
      <w:proofErr w:type="spellStart"/>
      <w:r w:rsidRPr="001E747D">
        <w:rPr>
          <w:rFonts w:ascii="Times New Roman" w:eastAsia="Times New Roman" w:hAnsi="Times New Roman" w:cs="Times New Roman"/>
          <w:b/>
          <w:bCs/>
          <w:sz w:val="24"/>
          <w:szCs w:val="24"/>
        </w:rPr>
        <w:t>Setfos</w:t>
      </w:r>
      <w:proofErr w:type="spellEnd"/>
    </w:p>
    <w:p w14:paraId="1D2CBF6A" w14:textId="77777777" w:rsidR="006F4547"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Date: January – March 2021 (3 months)</w:t>
      </w:r>
    </w:p>
    <w:p w14:paraId="6A73F208" w14:textId="77777777" w:rsidR="006F4547"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 xml:space="preserve">Host: </w:t>
      </w:r>
      <w:proofErr w:type="spellStart"/>
      <w:r w:rsidRPr="001E747D">
        <w:rPr>
          <w:rFonts w:ascii="Times New Roman" w:eastAsia="Times New Roman" w:hAnsi="Times New Roman" w:cs="Times New Roman"/>
          <w:sz w:val="24"/>
          <w:szCs w:val="24"/>
        </w:rPr>
        <w:t>Fluxim</w:t>
      </w:r>
      <w:proofErr w:type="spellEnd"/>
      <w:r w:rsidRPr="001E747D">
        <w:rPr>
          <w:rFonts w:ascii="Times New Roman" w:eastAsia="Times New Roman" w:hAnsi="Times New Roman" w:cs="Times New Roman"/>
          <w:sz w:val="24"/>
          <w:szCs w:val="24"/>
        </w:rPr>
        <w:t>, Switzerland (Online mode)</w:t>
      </w:r>
    </w:p>
    <w:p w14:paraId="4506294C" w14:textId="77777777" w:rsidR="006F4547" w:rsidRPr="001E747D" w:rsidRDefault="006F4547"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p>
    <w:p w14:paraId="585F1529" w14:textId="19791B18" w:rsidR="006F4547"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sz w:val="24"/>
          <w:szCs w:val="24"/>
        </w:rPr>
        <w:t xml:space="preserve">2. </w:t>
      </w:r>
      <w:r w:rsidRPr="001E747D">
        <w:rPr>
          <w:rFonts w:ascii="Times New Roman" w:eastAsia="Times New Roman" w:hAnsi="Times New Roman" w:cs="Times New Roman"/>
          <w:b/>
          <w:bCs/>
          <w:sz w:val="24"/>
          <w:szCs w:val="24"/>
        </w:rPr>
        <w:t xml:space="preserve">Computational </w:t>
      </w:r>
      <w:r w:rsidR="003C7CAA" w:rsidRPr="001E747D">
        <w:rPr>
          <w:rFonts w:ascii="Times New Roman" w:eastAsia="Times New Roman" w:hAnsi="Times New Roman" w:cs="Times New Roman"/>
          <w:b/>
          <w:bCs/>
          <w:sz w:val="24"/>
          <w:szCs w:val="24"/>
        </w:rPr>
        <w:t xml:space="preserve">and spectroscopic </w:t>
      </w:r>
      <w:r w:rsidRPr="001E747D">
        <w:rPr>
          <w:rFonts w:ascii="Times New Roman" w:eastAsia="Times New Roman" w:hAnsi="Times New Roman" w:cs="Times New Roman"/>
          <w:b/>
          <w:bCs/>
          <w:sz w:val="24"/>
          <w:szCs w:val="24"/>
        </w:rPr>
        <w:t>analysis on TADF dyes</w:t>
      </w:r>
    </w:p>
    <w:p w14:paraId="764F1F6E" w14:textId="77777777" w:rsidR="006F4547"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Date: October – December 2021 (2 months)</w:t>
      </w:r>
    </w:p>
    <w:p w14:paraId="6089245E" w14:textId="01E62CBE" w:rsidR="00192BAB" w:rsidRPr="001E747D" w:rsidRDefault="00192BAB" w:rsidP="00BA2400">
      <w:pPr>
        <w:pStyle w:val="ListParagraph"/>
        <w:shd w:val="solid" w:color="FFFFFF" w:fill="auto"/>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 xml:space="preserve">Host: Prof Eli </w:t>
      </w:r>
      <w:proofErr w:type="spellStart"/>
      <w:r w:rsidRPr="001E747D">
        <w:rPr>
          <w:rFonts w:ascii="Times New Roman" w:eastAsia="Times New Roman" w:hAnsi="Times New Roman" w:cs="Times New Roman"/>
          <w:sz w:val="24"/>
          <w:szCs w:val="24"/>
        </w:rPr>
        <w:t>Zysman</w:t>
      </w:r>
      <w:proofErr w:type="spellEnd"/>
      <w:r w:rsidRPr="001E747D">
        <w:rPr>
          <w:rFonts w:ascii="Times New Roman" w:eastAsia="Times New Roman" w:hAnsi="Times New Roman" w:cs="Times New Roman"/>
          <w:sz w:val="24"/>
          <w:szCs w:val="24"/>
        </w:rPr>
        <w:t>-Colman, University of St. Andrews, Scotland</w:t>
      </w:r>
    </w:p>
    <w:p w14:paraId="06175026" w14:textId="77777777" w:rsidR="001837FF" w:rsidRPr="001E747D" w:rsidRDefault="001837FF" w:rsidP="00BA2400">
      <w:pPr>
        <w:spacing w:line="240" w:lineRule="auto"/>
        <w:jc w:val="both"/>
        <w:rPr>
          <w:rFonts w:ascii="Times New Roman" w:eastAsia="Times New Roman" w:hAnsi="Times New Roman" w:cs="Times New Roman"/>
          <w:sz w:val="24"/>
          <w:szCs w:val="24"/>
        </w:rPr>
      </w:pPr>
    </w:p>
    <w:p w14:paraId="476A73C8" w14:textId="6654128C" w:rsidR="001837FF" w:rsidRPr="001E747D" w:rsidRDefault="00D73801" w:rsidP="00BA2400">
      <w:pPr>
        <w:numPr>
          <w:ilvl w:val="0"/>
          <w:numId w:val="1"/>
        </w:numPr>
        <w:shd w:val="solid" w:color="FFFFFF" w:fill="auto"/>
        <w:spacing w:before="100" w:beforeAutospacing="1" w:after="100" w:afterAutospacing="1" w:line="240" w:lineRule="auto"/>
        <w:ind w:left="720" w:hanging="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t>Publications</w:t>
      </w:r>
      <w:r w:rsidR="00F2137A" w:rsidRPr="001E747D">
        <w:rPr>
          <w:rFonts w:ascii="Times New Roman" w:eastAsia="Times New Roman" w:hAnsi="Times New Roman" w:cs="Times New Roman"/>
          <w:b/>
          <w:bCs/>
          <w:sz w:val="24"/>
          <w:szCs w:val="24"/>
        </w:rPr>
        <w:t xml:space="preserve"> during PhD</w:t>
      </w:r>
      <w:r w:rsidRPr="001E747D">
        <w:rPr>
          <w:rFonts w:ascii="Times New Roman" w:eastAsia="Times New Roman" w:hAnsi="Times New Roman" w:cs="Times New Roman"/>
          <w:b/>
          <w:bCs/>
          <w:sz w:val="24"/>
          <w:szCs w:val="24"/>
        </w:rPr>
        <w:t>: (including in preparation)</w:t>
      </w:r>
    </w:p>
    <w:p w14:paraId="59E89F6A" w14:textId="77777777" w:rsidR="001837FF" w:rsidRPr="001E747D" w:rsidRDefault="00D73801" w:rsidP="00BA2400">
      <w:pPr>
        <w:pStyle w:val="NormalWeb"/>
        <w:ind w:left="360"/>
        <w:jc w:val="both"/>
      </w:pPr>
      <w:r w:rsidRPr="001E747D">
        <w:t xml:space="preserve">1. D. K. Andrea Phan </w:t>
      </w:r>
      <w:proofErr w:type="spellStart"/>
      <w:r w:rsidRPr="001E747D">
        <w:t>Huu</w:t>
      </w:r>
      <w:proofErr w:type="spellEnd"/>
      <w:r w:rsidRPr="001E747D">
        <w:t xml:space="preserve">, Rama Dhali, Carlotta </w:t>
      </w:r>
      <w:proofErr w:type="spellStart"/>
      <w:r w:rsidRPr="001E747D">
        <w:t>Pieroni</w:t>
      </w:r>
      <w:proofErr w:type="spellEnd"/>
      <w:r w:rsidRPr="001E747D">
        <w:t xml:space="preserve">, Francesco Di </w:t>
      </w:r>
      <w:proofErr w:type="spellStart"/>
      <w:r w:rsidRPr="001E747D">
        <w:t>Maiolo</w:t>
      </w:r>
      <w:proofErr w:type="spellEnd"/>
      <w:r w:rsidRPr="001E747D">
        <w:t xml:space="preserve">, Cristina </w:t>
      </w:r>
      <w:proofErr w:type="spellStart"/>
      <w:r w:rsidRPr="001E747D">
        <w:t>Sissa</w:t>
      </w:r>
      <w:proofErr w:type="spellEnd"/>
      <w:r w:rsidRPr="001E747D">
        <w:t xml:space="preserve">, Francesca </w:t>
      </w:r>
      <w:proofErr w:type="spellStart"/>
      <w:r w:rsidRPr="001E747D">
        <w:t>Terenziani</w:t>
      </w:r>
      <w:proofErr w:type="spellEnd"/>
      <w:r w:rsidRPr="001E747D">
        <w:t xml:space="preserve">, and Anna </w:t>
      </w:r>
      <w:proofErr w:type="spellStart"/>
      <w:r w:rsidRPr="001E747D">
        <w:t>Painelli</w:t>
      </w:r>
      <w:proofErr w:type="spellEnd"/>
      <w:r w:rsidRPr="001E747D">
        <w:t xml:space="preserve"> “</w:t>
      </w:r>
      <w:proofErr w:type="spellStart"/>
      <w:r w:rsidRPr="001E747D">
        <w:t>Antiadiabatic</w:t>
      </w:r>
      <w:proofErr w:type="spellEnd"/>
      <w:r w:rsidRPr="001E747D">
        <w:t xml:space="preserve"> View of Fast Environmental Effects on Optical Spectra”, Phys. Rev. Lett. 124, 107401 </w:t>
      </w:r>
    </w:p>
    <w:p w14:paraId="4C388497" w14:textId="77777777" w:rsidR="001837FF" w:rsidRPr="001E747D" w:rsidRDefault="00D73801" w:rsidP="00BA2400">
      <w:pPr>
        <w:pStyle w:val="NormalWeb"/>
        <w:ind w:left="360"/>
        <w:jc w:val="both"/>
      </w:pPr>
      <w:r w:rsidRPr="001E747D">
        <w:t xml:space="preserve">2. Rama Dhali, D.K. Andrea Phan </w:t>
      </w:r>
      <w:proofErr w:type="spellStart"/>
      <w:r w:rsidRPr="001E747D">
        <w:t>Huu</w:t>
      </w:r>
      <w:proofErr w:type="spellEnd"/>
      <w:r w:rsidRPr="001E747D">
        <w:t xml:space="preserve">, Francesco </w:t>
      </w:r>
      <w:proofErr w:type="spellStart"/>
      <w:r w:rsidRPr="001E747D">
        <w:t>Bertocchi</w:t>
      </w:r>
      <w:proofErr w:type="spellEnd"/>
      <w:r w:rsidRPr="001E747D">
        <w:t xml:space="preserve">, Cristina </w:t>
      </w:r>
      <w:proofErr w:type="spellStart"/>
      <w:r w:rsidRPr="001E747D">
        <w:t>Sissa</w:t>
      </w:r>
      <w:proofErr w:type="spellEnd"/>
      <w:r w:rsidRPr="001E747D">
        <w:t xml:space="preserve">, Francesca </w:t>
      </w:r>
      <w:proofErr w:type="spellStart"/>
      <w:r w:rsidRPr="001E747D">
        <w:t>Terenziani</w:t>
      </w:r>
      <w:proofErr w:type="spellEnd"/>
      <w:r w:rsidRPr="001E747D">
        <w:t xml:space="preserve"> and Anna </w:t>
      </w:r>
      <w:proofErr w:type="spellStart"/>
      <w:r w:rsidRPr="001E747D">
        <w:t>Painelli</w:t>
      </w:r>
      <w:proofErr w:type="spellEnd"/>
      <w:r w:rsidRPr="001E747D">
        <w:t xml:space="preserve"> “Understanding TADF: a joint experimental and theoretical study of DMAC-TRZ”, Phys. Chem. Chem. Phys., 2021,23, 378-387 </w:t>
      </w:r>
    </w:p>
    <w:p w14:paraId="2F4381F4" w14:textId="77777777" w:rsidR="001837FF" w:rsidRPr="001E747D" w:rsidRDefault="00D73801" w:rsidP="00BA2400">
      <w:pPr>
        <w:pStyle w:val="NormalWeb"/>
        <w:ind w:left="360"/>
        <w:jc w:val="both"/>
      </w:pPr>
      <w:r w:rsidRPr="001E747D">
        <w:t xml:space="preserve">3. Rama Dhali, D.K. Andrea Phan </w:t>
      </w:r>
      <w:proofErr w:type="spellStart"/>
      <w:r w:rsidRPr="001E747D">
        <w:t>Huu</w:t>
      </w:r>
      <w:proofErr w:type="spellEnd"/>
      <w:r w:rsidRPr="001E747D">
        <w:t xml:space="preserve">, Francesca </w:t>
      </w:r>
      <w:proofErr w:type="spellStart"/>
      <w:r w:rsidRPr="001E747D">
        <w:t>Terenziani</w:t>
      </w:r>
      <w:proofErr w:type="spellEnd"/>
      <w:r w:rsidRPr="001E747D">
        <w:t xml:space="preserve">, Cristina </w:t>
      </w:r>
      <w:proofErr w:type="spellStart"/>
      <w:r w:rsidRPr="001E747D">
        <w:t>Sissa</w:t>
      </w:r>
      <w:proofErr w:type="spellEnd"/>
      <w:r w:rsidRPr="001E747D">
        <w:t xml:space="preserve"> and Anna </w:t>
      </w:r>
      <w:proofErr w:type="spellStart"/>
      <w:r w:rsidRPr="001E747D">
        <w:t>Painelli</w:t>
      </w:r>
      <w:proofErr w:type="spellEnd"/>
      <w:r w:rsidRPr="001E747D">
        <w:t xml:space="preserve"> “Thermally activated delayed fluorescence: a critical assessment of environmental effects on the singlet-triplet energy gap”, J. Chem. Phys. 154, 134112 (2021)</w:t>
      </w:r>
    </w:p>
    <w:p w14:paraId="4BDD3319" w14:textId="2E22DD5E" w:rsidR="001837FF" w:rsidRPr="001E747D" w:rsidRDefault="00D73801" w:rsidP="00BA2400">
      <w:pPr>
        <w:pStyle w:val="NormalWeb"/>
        <w:ind w:left="360"/>
        <w:jc w:val="both"/>
      </w:pPr>
      <w:r w:rsidRPr="001E747D">
        <w:t xml:space="preserve">4. </w:t>
      </w:r>
      <w:r w:rsidR="004C206B" w:rsidRPr="001E747D">
        <w:t xml:space="preserve">Ettore </w:t>
      </w:r>
      <w:proofErr w:type="spellStart"/>
      <w:r w:rsidR="004C206B" w:rsidRPr="001E747D">
        <w:t>Crovini</w:t>
      </w:r>
      <w:proofErr w:type="spellEnd"/>
      <w:r w:rsidR="004C206B" w:rsidRPr="001E747D">
        <w:t xml:space="preserve">, Rama Dhali, </w:t>
      </w:r>
      <w:proofErr w:type="spellStart"/>
      <w:r w:rsidR="004C206B" w:rsidRPr="001E747D">
        <w:t>Dianming</w:t>
      </w:r>
      <w:proofErr w:type="spellEnd"/>
      <w:r w:rsidR="004C206B" w:rsidRPr="001E747D">
        <w:t xml:space="preserve"> Sun, Tomas </w:t>
      </w:r>
      <w:proofErr w:type="spellStart"/>
      <w:r w:rsidR="004C206B" w:rsidRPr="001E747D">
        <w:t>Matulaitis</w:t>
      </w:r>
      <w:proofErr w:type="spellEnd"/>
      <w:r w:rsidR="004C206B" w:rsidRPr="001E747D">
        <w:t xml:space="preserve">, Timothy </w:t>
      </w:r>
      <w:proofErr w:type="spellStart"/>
      <w:r w:rsidR="004C206B" w:rsidRPr="001E747D">
        <w:t>Cromberfield</w:t>
      </w:r>
      <w:proofErr w:type="spellEnd"/>
      <w:r w:rsidR="004C206B" w:rsidRPr="001E747D">
        <w:t xml:space="preserve">, David B. Cordes, Alexandra M. Z. Slawin, Cristina </w:t>
      </w:r>
      <w:proofErr w:type="spellStart"/>
      <w:r w:rsidR="004C206B" w:rsidRPr="001E747D">
        <w:t>Sissa</w:t>
      </w:r>
      <w:proofErr w:type="spellEnd"/>
      <w:r w:rsidR="004C206B" w:rsidRPr="001E747D">
        <w:t xml:space="preserve">, Francesco </w:t>
      </w:r>
      <w:proofErr w:type="spellStart"/>
      <w:r w:rsidR="004C206B" w:rsidRPr="001E747D">
        <w:t>Azzolin</w:t>
      </w:r>
      <w:proofErr w:type="spellEnd"/>
      <w:r w:rsidR="004C206B" w:rsidRPr="001E747D">
        <w:t xml:space="preserve">, Francesco Di </w:t>
      </w:r>
      <w:proofErr w:type="spellStart"/>
      <w:r w:rsidR="004C206B" w:rsidRPr="001E747D">
        <w:t>Maiolo</w:t>
      </w:r>
      <w:proofErr w:type="spellEnd"/>
      <w:r w:rsidR="004C206B" w:rsidRPr="001E747D">
        <w:t xml:space="preserve">, Anna </w:t>
      </w:r>
      <w:proofErr w:type="spellStart"/>
      <w:r w:rsidR="004C206B" w:rsidRPr="001E747D">
        <w:t>Painelli</w:t>
      </w:r>
      <w:proofErr w:type="spellEnd"/>
      <w:r w:rsidR="004C206B" w:rsidRPr="001E747D">
        <w:t xml:space="preserve"> and Eli </w:t>
      </w:r>
      <w:proofErr w:type="spellStart"/>
      <w:r w:rsidR="004C206B" w:rsidRPr="001E747D">
        <w:t>Zysman</w:t>
      </w:r>
      <w:proofErr w:type="spellEnd"/>
      <w:r w:rsidR="004C206B" w:rsidRPr="001E747D">
        <w:t>-Colman,</w:t>
      </w:r>
      <w:r w:rsidR="00845536" w:rsidRPr="001E747D">
        <w:t xml:space="preserve"> </w:t>
      </w:r>
      <w:r w:rsidR="004C206B" w:rsidRPr="001E747D">
        <w:t>“</w:t>
      </w:r>
      <w:r w:rsidRPr="001E747D">
        <w:t>Understanding Large Dihedral Angle Relaxation of DMAC-</w:t>
      </w:r>
      <w:proofErr w:type="spellStart"/>
      <w:r w:rsidRPr="001E747D">
        <w:t>py</w:t>
      </w:r>
      <w:proofErr w:type="spellEnd"/>
      <w:r w:rsidRPr="001E747D">
        <w:t>-</w:t>
      </w:r>
      <w:proofErr w:type="gramStart"/>
      <w:r w:rsidRPr="001E747D">
        <w:t>TRZ :</w:t>
      </w:r>
      <w:proofErr w:type="gramEnd"/>
      <w:r w:rsidRPr="001E747D">
        <w:t xml:space="preserve"> A joint Experimental and Computational Study of TADF Dye</w:t>
      </w:r>
      <w:r w:rsidR="004C206B" w:rsidRPr="001E747D">
        <w:t>”</w:t>
      </w:r>
      <w:r w:rsidRPr="001E747D">
        <w:t>, Under Preparation</w:t>
      </w:r>
    </w:p>
    <w:p w14:paraId="02ECBB1E" w14:textId="073D7996" w:rsidR="004C206B" w:rsidRPr="001E747D" w:rsidRDefault="004C206B" w:rsidP="00BA2400">
      <w:pPr>
        <w:pStyle w:val="NormalWeb"/>
        <w:ind w:left="360"/>
        <w:jc w:val="both"/>
      </w:pPr>
      <w:r w:rsidRPr="001E747D">
        <w:t xml:space="preserve">5. </w:t>
      </w:r>
      <w:r w:rsidR="005C1367" w:rsidRPr="001E747D">
        <w:t xml:space="preserve">D. K. Andrea Phan </w:t>
      </w:r>
      <w:proofErr w:type="spellStart"/>
      <w:r w:rsidR="005C1367" w:rsidRPr="001E747D">
        <w:t>Huu</w:t>
      </w:r>
      <w:proofErr w:type="spellEnd"/>
      <w:r w:rsidR="005C1367" w:rsidRPr="001E747D">
        <w:t xml:space="preserve">, </w:t>
      </w:r>
      <w:proofErr w:type="spellStart"/>
      <w:r w:rsidR="005C1367" w:rsidRPr="001E747D">
        <w:t>Sangeeth</w:t>
      </w:r>
      <w:proofErr w:type="spellEnd"/>
      <w:r w:rsidR="005C1367" w:rsidRPr="001E747D">
        <w:t xml:space="preserve"> </w:t>
      </w:r>
      <w:proofErr w:type="spellStart"/>
      <w:r w:rsidR="005C1367" w:rsidRPr="001E747D">
        <w:t>Saseendran</w:t>
      </w:r>
      <w:proofErr w:type="spellEnd"/>
      <w:r w:rsidR="005C1367" w:rsidRPr="001E747D">
        <w:t xml:space="preserve">, Rama Dhali, Larissa Gomes Franca, </w:t>
      </w:r>
      <w:proofErr w:type="spellStart"/>
      <w:r w:rsidR="005C1367" w:rsidRPr="001E747D">
        <w:t>Kleitos</w:t>
      </w:r>
      <w:proofErr w:type="spellEnd"/>
      <w:r w:rsidR="005C1367" w:rsidRPr="001E747D">
        <w:t xml:space="preserve"> </w:t>
      </w:r>
      <w:proofErr w:type="spellStart"/>
      <w:r w:rsidR="005C1367" w:rsidRPr="001E747D">
        <w:t>Stavrou</w:t>
      </w:r>
      <w:proofErr w:type="spellEnd"/>
      <w:r w:rsidR="005C1367" w:rsidRPr="001E747D">
        <w:t xml:space="preserve">, Andrew Monkman, and Anna </w:t>
      </w:r>
      <w:proofErr w:type="spellStart"/>
      <w:r w:rsidR="005C1367" w:rsidRPr="001E747D">
        <w:t>Painelli</w:t>
      </w:r>
      <w:proofErr w:type="spellEnd"/>
      <w:r w:rsidR="005C1367" w:rsidRPr="001E747D">
        <w:t xml:space="preserve"> “Thermally Activated Delayed Fluorescence: Polarity, Rigidity, and Disorder in Condensed Phases”, J. Am. Chem. Soc., 144, 15211–15222</w:t>
      </w:r>
      <w:r w:rsidR="005C1367" w:rsidRPr="001E747D">
        <w:t xml:space="preserve"> (2022)</w:t>
      </w:r>
    </w:p>
    <w:p w14:paraId="5EA381EC" w14:textId="77777777" w:rsidR="001837FF" w:rsidRPr="001E747D" w:rsidRDefault="001837FF" w:rsidP="00BA2400">
      <w:pPr>
        <w:spacing w:line="240" w:lineRule="auto"/>
        <w:jc w:val="both"/>
        <w:rPr>
          <w:rFonts w:ascii="Times New Roman" w:hAnsi="Times New Roman" w:cs="Times New Roman"/>
          <w:sz w:val="24"/>
          <w:szCs w:val="24"/>
        </w:rPr>
      </w:pPr>
    </w:p>
    <w:p w14:paraId="6BEEC936" w14:textId="1F59FF65" w:rsidR="001837FF" w:rsidRPr="001E747D" w:rsidRDefault="00D73801" w:rsidP="00BA2400">
      <w:pPr>
        <w:pStyle w:val="ListParagraph"/>
        <w:numPr>
          <w:ilvl w:val="0"/>
          <w:numId w:val="3"/>
        </w:numPr>
        <w:spacing w:line="240" w:lineRule="auto"/>
        <w:ind w:left="720" w:hanging="360"/>
        <w:jc w:val="both"/>
        <w:rPr>
          <w:rFonts w:ascii="Times New Roman" w:eastAsia="Times New Roman" w:hAnsi="Times New Roman" w:cs="Times New Roman"/>
          <w:sz w:val="24"/>
          <w:szCs w:val="24"/>
        </w:rPr>
      </w:pPr>
      <w:r w:rsidRPr="001E747D">
        <w:rPr>
          <w:rFonts w:ascii="Times New Roman" w:eastAsia="Times New Roman" w:hAnsi="Times New Roman" w:cs="Times New Roman"/>
          <w:b/>
          <w:bCs/>
          <w:sz w:val="24"/>
          <w:szCs w:val="24"/>
        </w:rPr>
        <w:lastRenderedPageBreak/>
        <w:t>Participation to schools</w:t>
      </w:r>
    </w:p>
    <w:tbl>
      <w:tblPr>
        <w:tblStyle w:val="TableGrid"/>
        <w:tblW w:w="0" w:type="auto"/>
        <w:tblInd w:w="720" w:type="dxa"/>
        <w:tblLook w:val="04A0" w:firstRow="1" w:lastRow="0" w:firstColumn="1" w:lastColumn="0" w:noHBand="0" w:noVBand="1"/>
      </w:tblPr>
      <w:tblGrid>
        <w:gridCol w:w="6143"/>
        <w:gridCol w:w="2487"/>
      </w:tblGrid>
      <w:tr w:rsidR="00196EE5" w:rsidRPr="001E747D" w14:paraId="3746928A" w14:textId="77777777" w:rsidTr="00196BF1">
        <w:tc>
          <w:tcPr>
            <w:tcW w:w="6318" w:type="dxa"/>
          </w:tcPr>
          <w:p w14:paraId="5336AF47" w14:textId="360B5177" w:rsidR="00196EE5" w:rsidRPr="001E747D" w:rsidRDefault="00196EE5" w:rsidP="00BA2400">
            <w:pPr>
              <w:pStyle w:val="ListParagraph"/>
              <w:ind w:left="0"/>
              <w:jc w:val="both"/>
              <w:rPr>
                <w:rFonts w:ascii="Times New Roman" w:eastAsia="Times New Roman" w:hAnsi="Times New Roman" w:cs="Times New Roman"/>
                <w:sz w:val="24"/>
                <w:szCs w:val="24"/>
              </w:rPr>
            </w:pPr>
          </w:p>
        </w:tc>
        <w:tc>
          <w:tcPr>
            <w:tcW w:w="2538" w:type="dxa"/>
          </w:tcPr>
          <w:p w14:paraId="73EF1D5E" w14:textId="3F469693" w:rsidR="00196EE5" w:rsidRPr="001E747D" w:rsidRDefault="00196EE5" w:rsidP="00BA2400">
            <w:pPr>
              <w:pStyle w:val="ListParagraph"/>
              <w:ind w:left="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Date</w:t>
            </w:r>
          </w:p>
        </w:tc>
      </w:tr>
      <w:tr w:rsidR="00196EE5" w:rsidRPr="001E747D" w14:paraId="724115AF" w14:textId="77777777" w:rsidTr="00196BF1">
        <w:tc>
          <w:tcPr>
            <w:tcW w:w="6318" w:type="dxa"/>
          </w:tcPr>
          <w:p w14:paraId="6B410B49" w14:textId="46A02B78" w:rsidR="00196EE5" w:rsidRPr="001E747D" w:rsidRDefault="00196EE5"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TADF Spring school</w:t>
            </w:r>
            <w:r w:rsidR="009235DA" w:rsidRPr="001E747D">
              <w:rPr>
                <w:rFonts w:ascii="Times New Roman" w:hAnsi="Times New Roman" w:cs="Times New Roman"/>
                <w:sz w:val="24"/>
                <w:szCs w:val="24"/>
              </w:rPr>
              <w:t>, Garda</w:t>
            </w:r>
            <w:r w:rsidRPr="001E747D">
              <w:rPr>
                <w:rFonts w:ascii="Times New Roman" w:hAnsi="Times New Roman" w:cs="Times New Roman"/>
                <w:sz w:val="24"/>
                <w:szCs w:val="24"/>
              </w:rPr>
              <w:t>:</w:t>
            </w:r>
          </w:p>
          <w:p w14:paraId="2970877C" w14:textId="395ACD2E" w:rsidR="00196EE5" w:rsidRPr="001E747D" w:rsidRDefault="00196EE5"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Materials design, </w:t>
            </w:r>
            <w:proofErr w:type="spellStart"/>
            <w:r w:rsidRPr="001E747D">
              <w:rPr>
                <w:rFonts w:ascii="Times New Roman" w:hAnsi="Times New Roman" w:cs="Times New Roman"/>
                <w:sz w:val="24"/>
                <w:szCs w:val="24"/>
              </w:rPr>
              <w:t>Photophysics</w:t>
            </w:r>
            <w:proofErr w:type="spellEnd"/>
            <w:r w:rsidRPr="001E747D">
              <w:rPr>
                <w:rFonts w:ascii="Times New Roman" w:hAnsi="Times New Roman" w:cs="Times New Roman"/>
                <w:sz w:val="24"/>
                <w:szCs w:val="24"/>
              </w:rPr>
              <w:t xml:space="preserve"> part 1, Modeling</w:t>
            </w:r>
          </w:p>
        </w:tc>
        <w:tc>
          <w:tcPr>
            <w:tcW w:w="2538" w:type="dxa"/>
          </w:tcPr>
          <w:p w14:paraId="5D0A613C" w14:textId="3506CDD4" w:rsidR="00196EE5" w:rsidRPr="001E747D" w:rsidRDefault="00196EE5" w:rsidP="00BA2400">
            <w:pPr>
              <w:pStyle w:val="NormalWeb"/>
              <w:jc w:val="both"/>
            </w:pPr>
            <w:r w:rsidRPr="001E747D">
              <w:t>26-29 March 2019</w:t>
            </w:r>
          </w:p>
        </w:tc>
      </w:tr>
      <w:tr w:rsidR="002426FF" w:rsidRPr="001E747D" w14:paraId="060E3099" w14:textId="77777777" w:rsidTr="00196BF1">
        <w:tc>
          <w:tcPr>
            <w:tcW w:w="6318" w:type="dxa"/>
          </w:tcPr>
          <w:p w14:paraId="6F25903A" w14:textId="77777777" w:rsidR="002426FF" w:rsidRPr="001E747D" w:rsidRDefault="002426FF"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TADF School, Frankfurt:</w:t>
            </w:r>
          </w:p>
          <w:p w14:paraId="3777A736" w14:textId="0F1AF25D" w:rsidR="002426FF" w:rsidRPr="001E747D" w:rsidRDefault="002426FF"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personal career development plan</w:t>
            </w:r>
          </w:p>
        </w:tc>
        <w:tc>
          <w:tcPr>
            <w:tcW w:w="2538" w:type="dxa"/>
          </w:tcPr>
          <w:p w14:paraId="045683E2" w14:textId="17D0A5D7" w:rsidR="002426FF" w:rsidRPr="001E747D" w:rsidRDefault="002426FF" w:rsidP="00BA2400">
            <w:pPr>
              <w:pStyle w:val="NormalWeb"/>
              <w:jc w:val="both"/>
            </w:pPr>
            <w:r w:rsidRPr="001E747D">
              <w:t>28-30 October 2019</w:t>
            </w:r>
          </w:p>
        </w:tc>
      </w:tr>
      <w:tr w:rsidR="002426FF" w:rsidRPr="001E747D" w14:paraId="537A0FDB" w14:textId="77777777" w:rsidTr="00196BF1">
        <w:tc>
          <w:tcPr>
            <w:tcW w:w="6318" w:type="dxa"/>
          </w:tcPr>
          <w:p w14:paraId="510716A5" w14:textId="77777777" w:rsidR="002426FF" w:rsidRPr="001E747D" w:rsidRDefault="002426FF"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Introduction to molecular dynamics</w:t>
            </w:r>
          </w:p>
          <w:p w14:paraId="263F2321" w14:textId="33581DA8" w:rsidR="002426FF" w:rsidRPr="001E747D" w:rsidRDefault="002426FF"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 xml:space="preserve">course by Dr. Luca </w:t>
            </w:r>
            <w:proofErr w:type="spellStart"/>
            <w:r w:rsidRPr="001E747D">
              <w:rPr>
                <w:rFonts w:ascii="Times New Roman" w:hAnsi="Times New Roman" w:cs="Times New Roman"/>
                <w:sz w:val="24"/>
                <w:szCs w:val="24"/>
              </w:rPr>
              <w:t>Grisanti</w:t>
            </w:r>
            <w:proofErr w:type="spellEnd"/>
            <w:r w:rsidR="00194E40" w:rsidRPr="001E747D">
              <w:rPr>
                <w:rFonts w:ascii="Times New Roman" w:hAnsi="Times New Roman" w:cs="Times New Roman"/>
                <w:sz w:val="24"/>
                <w:szCs w:val="24"/>
              </w:rPr>
              <w:t>, 10 hours</w:t>
            </w:r>
          </w:p>
        </w:tc>
        <w:tc>
          <w:tcPr>
            <w:tcW w:w="2538" w:type="dxa"/>
          </w:tcPr>
          <w:p w14:paraId="5F3370C5" w14:textId="5248B69C" w:rsidR="002426FF" w:rsidRPr="001E747D" w:rsidRDefault="002426FF" w:rsidP="00BA2400">
            <w:pPr>
              <w:pStyle w:val="NormalWeb"/>
              <w:jc w:val="both"/>
            </w:pPr>
            <w:r w:rsidRPr="001E747D">
              <w:t>12-19 December 2019</w:t>
            </w:r>
          </w:p>
        </w:tc>
      </w:tr>
      <w:tr w:rsidR="009C0A61" w:rsidRPr="001E747D" w14:paraId="12C8CCF9" w14:textId="77777777" w:rsidTr="00196BF1">
        <w:tc>
          <w:tcPr>
            <w:tcW w:w="6318" w:type="dxa"/>
          </w:tcPr>
          <w:p w14:paraId="78AC8736" w14:textId="77777777" w:rsidR="009C0A61" w:rsidRPr="001E747D" w:rsidRDefault="009C0A61"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Organic optoelectronics</w:t>
            </w:r>
          </w:p>
          <w:p w14:paraId="22BE14BC" w14:textId="0DCC13C3" w:rsidR="009C0A61" w:rsidRPr="001E747D" w:rsidRDefault="009C0A61" w:rsidP="00BA2400">
            <w:pPr>
              <w:pStyle w:val="ListParagraph"/>
              <w:ind w:left="0"/>
              <w:jc w:val="both"/>
              <w:rPr>
                <w:rFonts w:ascii="Times New Roman" w:hAnsi="Times New Roman" w:cs="Times New Roman"/>
                <w:sz w:val="24"/>
                <w:szCs w:val="24"/>
              </w:rPr>
            </w:pPr>
            <w:r w:rsidRPr="001E747D">
              <w:rPr>
                <w:rFonts w:ascii="Times New Roman" w:eastAsia="Times New Roman" w:hAnsi="Times New Roman" w:cs="Times New Roman"/>
                <w:sz w:val="24"/>
                <w:szCs w:val="24"/>
              </w:rPr>
              <w:t xml:space="preserve">Course by </w:t>
            </w:r>
            <w:r w:rsidRPr="001E747D">
              <w:rPr>
                <w:rFonts w:ascii="Times New Roman" w:hAnsi="Times New Roman" w:cs="Times New Roman"/>
                <w:sz w:val="24"/>
                <w:szCs w:val="24"/>
              </w:rPr>
              <w:t xml:space="preserve">Prof. F. </w:t>
            </w:r>
            <w:proofErr w:type="spellStart"/>
            <w:r w:rsidRPr="001E747D">
              <w:rPr>
                <w:rFonts w:ascii="Times New Roman" w:hAnsi="Times New Roman" w:cs="Times New Roman"/>
                <w:sz w:val="24"/>
                <w:szCs w:val="24"/>
              </w:rPr>
              <w:t>Cacialli</w:t>
            </w:r>
            <w:proofErr w:type="spellEnd"/>
            <w:r w:rsidRPr="001E747D">
              <w:rPr>
                <w:rFonts w:ascii="Times New Roman" w:hAnsi="Times New Roman" w:cs="Times New Roman"/>
                <w:sz w:val="24"/>
                <w:szCs w:val="24"/>
              </w:rPr>
              <w:t>, 48 hours</w:t>
            </w:r>
          </w:p>
        </w:tc>
        <w:tc>
          <w:tcPr>
            <w:tcW w:w="2538" w:type="dxa"/>
          </w:tcPr>
          <w:p w14:paraId="712E2831" w14:textId="691EDE1A" w:rsidR="009C0A61" w:rsidRPr="001E747D" w:rsidRDefault="009C0A61" w:rsidP="00BA2400">
            <w:pPr>
              <w:pStyle w:val="NormalWeb"/>
              <w:jc w:val="both"/>
            </w:pPr>
            <w:r w:rsidRPr="001E747D">
              <w:t>Second semester 2019</w:t>
            </w:r>
          </w:p>
        </w:tc>
      </w:tr>
      <w:tr w:rsidR="009C0A61" w:rsidRPr="001E747D" w14:paraId="0E93F43C" w14:textId="77777777" w:rsidTr="00196BF1">
        <w:tc>
          <w:tcPr>
            <w:tcW w:w="6318" w:type="dxa"/>
          </w:tcPr>
          <w:p w14:paraId="495CDAB9" w14:textId="77777777" w:rsidR="009C0A61" w:rsidRPr="001E747D" w:rsidRDefault="009C0A61"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 xml:space="preserve">Computational School on Electronic Excitations in Novel Materials Using the </w:t>
            </w:r>
            <w:proofErr w:type="spellStart"/>
            <w:r w:rsidRPr="001E747D">
              <w:rPr>
                <w:rFonts w:ascii="Times New Roman" w:hAnsi="Times New Roman" w:cs="Times New Roman"/>
                <w:sz w:val="24"/>
                <w:szCs w:val="24"/>
              </w:rPr>
              <w:t>Yambo</w:t>
            </w:r>
            <w:proofErr w:type="spellEnd"/>
            <w:r w:rsidRPr="001E747D">
              <w:rPr>
                <w:rFonts w:ascii="Times New Roman" w:hAnsi="Times New Roman" w:cs="Times New Roman"/>
                <w:sz w:val="24"/>
                <w:szCs w:val="24"/>
              </w:rPr>
              <w:t xml:space="preserve"> Code</w:t>
            </w:r>
          </w:p>
          <w:p w14:paraId="4EA71714" w14:textId="0A3FD815" w:rsidR="009C0A61" w:rsidRPr="001E747D" w:rsidRDefault="009C0A61" w:rsidP="00BA2400">
            <w:pPr>
              <w:pStyle w:val="ListParagraph"/>
              <w:ind w:left="0"/>
              <w:jc w:val="both"/>
              <w:rPr>
                <w:rFonts w:ascii="Times New Roman" w:hAnsi="Times New Roman" w:cs="Times New Roman"/>
                <w:sz w:val="24"/>
                <w:szCs w:val="24"/>
              </w:rPr>
            </w:pPr>
            <w:r w:rsidRPr="001E747D">
              <w:rPr>
                <w:rFonts w:ascii="Times New Roman" w:eastAsia="Times New Roman" w:hAnsi="Times New Roman" w:cs="Times New Roman"/>
                <w:sz w:val="24"/>
                <w:szCs w:val="24"/>
              </w:rPr>
              <w:t>Organizer: ICTP, Trieste</w:t>
            </w:r>
          </w:p>
        </w:tc>
        <w:tc>
          <w:tcPr>
            <w:tcW w:w="2538" w:type="dxa"/>
          </w:tcPr>
          <w:p w14:paraId="7B2D293D" w14:textId="4E514E2F" w:rsidR="009C0A61" w:rsidRPr="001E747D" w:rsidRDefault="009C0A61" w:rsidP="00BA2400">
            <w:pPr>
              <w:pStyle w:val="NormalWeb"/>
              <w:jc w:val="both"/>
            </w:pPr>
            <w:r w:rsidRPr="001E747D">
              <w:t>27-31 January 2020</w:t>
            </w:r>
          </w:p>
        </w:tc>
      </w:tr>
      <w:tr w:rsidR="009C0A61" w:rsidRPr="001E747D" w14:paraId="3E175D9F" w14:textId="77777777" w:rsidTr="00196BF1">
        <w:tc>
          <w:tcPr>
            <w:tcW w:w="6318" w:type="dxa"/>
          </w:tcPr>
          <w:p w14:paraId="64BEB3CB" w14:textId="085DF04A" w:rsidR="009C0A61" w:rsidRPr="001E747D" w:rsidRDefault="009C0A61"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TADF school, Vilnius</w:t>
            </w:r>
          </w:p>
          <w:p w14:paraId="45E9C113" w14:textId="63296AEC" w:rsidR="009C0A61" w:rsidRPr="001E747D" w:rsidRDefault="009C0A61"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Device design and optimization, self-</w:t>
            </w:r>
            <w:proofErr w:type="gramStart"/>
            <w:r w:rsidRPr="001E747D">
              <w:rPr>
                <w:rFonts w:ascii="Times New Roman" w:hAnsi="Times New Roman" w:cs="Times New Roman"/>
                <w:sz w:val="24"/>
                <w:szCs w:val="24"/>
              </w:rPr>
              <w:t>organization</w:t>
            </w:r>
            <w:proofErr w:type="gramEnd"/>
            <w:r w:rsidRPr="001E747D">
              <w:rPr>
                <w:rFonts w:ascii="Times New Roman" w:hAnsi="Times New Roman" w:cs="Times New Roman"/>
                <w:sz w:val="24"/>
                <w:szCs w:val="24"/>
              </w:rPr>
              <w:t xml:space="preserve"> and time management</w:t>
            </w:r>
          </w:p>
        </w:tc>
        <w:tc>
          <w:tcPr>
            <w:tcW w:w="2538" w:type="dxa"/>
          </w:tcPr>
          <w:p w14:paraId="33A0E253" w14:textId="1A60DBB5" w:rsidR="009C0A61" w:rsidRPr="001E747D" w:rsidRDefault="009C0A61"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11-13 February 2020</w:t>
            </w:r>
          </w:p>
        </w:tc>
      </w:tr>
      <w:tr w:rsidR="008E3E9D" w:rsidRPr="001E747D" w14:paraId="0CC3FE54" w14:textId="77777777" w:rsidTr="00196BF1">
        <w:tc>
          <w:tcPr>
            <w:tcW w:w="6318" w:type="dxa"/>
          </w:tcPr>
          <w:p w14:paraId="216F83F1" w14:textId="3392DD95"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Virtual Winter School on Computational Chemistry</w:t>
            </w:r>
          </w:p>
        </w:tc>
        <w:tc>
          <w:tcPr>
            <w:tcW w:w="2538" w:type="dxa"/>
          </w:tcPr>
          <w:p w14:paraId="4E256C99" w14:textId="244B6271"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17-20 February 2020</w:t>
            </w:r>
          </w:p>
        </w:tc>
      </w:tr>
      <w:tr w:rsidR="008E3E9D" w:rsidRPr="001E747D" w14:paraId="3A6C5EEC" w14:textId="77777777" w:rsidTr="00196BF1">
        <w:tc>
          <w:tcPr>
            <w:tcW w:w="6318" w:type="dxa"/>
          </w:tcPr>
          <w:p w14:paraId="65202B70" w14:textId="77777777"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eastAsia="Times New Roman" w:hAnsi="Times New Roman" w:cs="Times New Roman"/>
                <w:sz w:val="24"/>
                <w:szCs w:val="24"/>
              </w:rPr>
              <w:t>TADF school</w:t>
            </w:r>
          </w:p>
          <w:p w14:paraId="5600A0B3" w14:textId="1E2F4FFD"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Paper Writing Workshop</w:t>
            </w:r>
          </w:p>
        </w:tc>
        <w:tc>
          <w:tcPr>
            <w:tcW w:w="2538" w:type="dxa"/>
          </w:tcPr>
          <w:p w14:paraId="7121D81A" w14:textId="15986BA8" w:rsidR="008E3E9D" w:rsidRPr="001E747D" w:rsidRDefault="00587008"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 </w:t>
            </w:r>
            <w:r w:rsidR="008E3E9D" w:rsidRPr="001E747D">
              <w:rPr>
                <w:rFonts w:ascii="Times New Roman" w:hAnsi="Times New Roman" w:cs="Times New Roman"/>
                <w:sz w:val="24"/>
                <w:szCs w:val="24"/>
              </w:rPr>
              <w:t>9 October 2020</w:t>
            </w:r>
          </w:p>
        </w:tc>
      </w:tr>
      <w:tr w:rsidR="008E3E9D" w:rsidRPr="001E747D" w14:paraId="5358134A" w14:textId="77777777" w:rsidTr="00196BF1">
        <w:tc>
          <w:tcPr>
            <w:tcW w:w="6318" w:type="dxa"/>
          </w:tcPr>
          <w:p w14:paraId="6A8258C7" w14:textId="63DFAB3C"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Virtual Winter School on Computational Chemistry</w:t>
            </w:r>
          </w:p>
        </w:tc>
        <w:tc>
          <w:tcPr>
            <w:tcW w:w="2538" w:type="dxa"/>
          </w:tcPr>
          <w:p w14:paraId="2594AA5A" w14:textId="16B91AD4"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15-18 February 2021</w:t>
            </w:r>
          </w:p>
        </w:tc>
      </w:tr>
      <w:tr w:rsidR="008E3E9D" w:rsidRPr="001E747D" w14:paraId="081DD029" w14:textId="77777777" w:rsidTr="00196BF1">
        <w:tc>
          <w:tcPr>
            <w:tcW w:w="6318" w:type="dxa"/>
          </w:tcPr>
          <w:p w14:paraId="6DC1827D" w14:textId="77777777" w:rsidR="008E3E9D" w:rsidRPr="001E747D" w:rsidRDefault="008E3E9D"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TADF School, Palma:</w:t>
            </w:r>
          </w:p>
          <w:p w14:paraId="74E8DA7E" w14:textId="33B7F5D7"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Grant Writing Workshop; Communication Skills I, Work life balance, Poster Presentation, Outreach Training, Training on device design &amp; optimization, Career Perspectives, Outreach </w:t>
            </w:r>
            <w:proofErr w:type="spellStart"/>
            <w:r w:rsidRPr="001E747D">
              <w:rPr>
                <w:rFonts w:ascii="Times New Roman" w:hAnsi="Times New Roman" w:cs="Times New Roman"/>
                <w:sz w:val="24"/>
                <w:szCs w:val="24"/>
              </w:rPr>
              <w:t>programme</w:t>
            </w:r>
            <w:proofErr w:type="spellEnd"/>
          </w:p>
        </w:tc>
        <w:tc>
          <w:tcPr>
            <w:tcW w:w="2538" w:type="dxa"/>
          </w:tcPr>
          <w:p w14:paraId="24130119" w14:textId="5DEFE163" w:rsidR="008E3E9D" w:rsidRPr="001E747D" w:rsidRDefault="006E167A"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 </w:t>
            </w:r>
            <w:r w:rsidR="008E3E9D" w:rsidRPr="001E747D">
              <w:rPr>
                <w:rFonts w:ascii="Times New Roman" w:hAnsi="Times New Roman" w:cs="Times New Roman"/>
                <w:sz w:val="24"/>
                <w:szCs w:val="24"/>
              </w:rPr>
              <w:t>4-8 October 2021</w:t>
            </w:r>
          </w:p>
        </w:tc>
      </w:tr>
      <w:tr w:rsidR="008E3E9D" w:rsidRPr="001E747D" w14:paraId="5A70A34F" w14:textId="77777777" w:rsidTr="00196BF1">
        <w:tc>
          <w:tcPr>
            <w:tcW w:w="6318" w:type="dxa"/>
          </w:tcPr>
          <w:p w14:paraId="23AD001E" w14:textId="77777777" w:rsidR="008E3E9D" w:rsidRPr="001E747D" w:rsidRDefault="008E3E9D" w:rsidP="00BA2400">
            <w:pPr>
              <w:pStyle w:val="ListParagraph"/>
              <w:ind w:left="0"/>
              <w:jc w:val="both"/>
              <w:rPr>
                <w:rFonts w:ascii="Times New Roman" w:hAnsi="Times New Roman" w:cs="Times New Roman"/>
                <w:sz w:val="24"/>
                <w:szCs w:val="24"/>
              </w:rPr>
            </w:pPr>
            <w:r w:rsidRPr="001E747D">
              <w:rPr>
                <w:rFonts w:ascii="Times New Roman" w:hAnsi="Times New Roman" w:cs="Times New Roman"/>
                <w:sz w:val="24"/>
                <w:szCs w:val="24"/>
              </w:rPr>
              <w:t>TADF School, Zell am See:</w:t>
            </w:r>
          </w:p>
          <w:p w14:paraId="14B953DF" w14:textId="3EEA54B1"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 xml:space="preserve">Communication Skills II, Outreach </w:t>
            </w:r>
            <w:proofErr w:type="spellStart"/>
            <w:r w:rsidRPr="001E747D">
              <w:rPr>
                <w:rFonts w:ascii="Times New Roman" w:hAnsi="Times New Roman" w:cs="Times New Roman"/>
                <w:sz w:val="24"/>
                <w:szCs w:val="24"/>
              </w:rPr>
              <w:t>programme</w:t>
            </w:r>
            <w:proofErr w:type="spellEnd"/>
          </w:p>
        </w:tc>
        <w:tc>
          <w:tcPr>
            <w:tcW w:w="2538" w:type="dxa"/>
          </w:tcPr>
          <w:p w14:paraId="24D35500" w14:textId="3EBFE351" w:rsidR="008E3E9D" w:rsidRPr="001E747D" w:rsidRDefault="008E3E9D" w:rsidP="00BA2400">
            <w:pPr>
              <w:pStyle w:val="ListParagraph"/>
              <w:ind w:left="0"/>
              <w:jc w:val="both"/>
              <w:rPr>
                <w:rFonts w:ascii="Times New Roman" w:eastAsia="Times New Roman" w:hAnsi="Times New Roman" w:cs="Times New Roman"/>
                <w:sz w:val="24"/>
                <w:szCs w:val="24"/>
              </w:rPr>
            </w:pPr>
            <w:r w:rsidRPr="001E747D">
              <w:rPr>
                <w:rFonts w:ascii="Times New Roman" w:hAnsi="Times New Roman" w:cs="Times New Roman"/>
                <w:sz w:val="24"/>
                <w:szCs w:val="24"/>
              </w:rPr>
              <w:t>21-25 February 2022</w:t>
            </w:r>
          </w:p>
        </w:tc>
      </w:tr>
      <w:tr w:rsidR="008E3E9D" w:rsidRPr="001E747D" w14:paraId="40743BC8" w14:textId="77777777" w:rsidTr="00196BF1">
        <w:tc>
          <w:tcPr>
            <w:tcW w:w="6318" w:type="dxa"/>
          </w:tcPr>
          <w:p w14:paraId="1EE39E64" w14:textId="6A18B4AB" w:rsidR="008E3E9D" w:rsidRPr="001E747D" w:rsidRDefault="008E3E9D" w:rsidP="00BA2400">
            <w:pPr>
              <w:pStyle w:val="ListParagraph"/>
              <w:ind w:left="0"/>
              <w:jc w:val="both"/>
              <w:rPr>
                <w:rFonts w:ascii="Times New Roman" w:eastAsia="Times New Roman" w:hAnsi="Times New Roman" w:cs="Times New Roman"/>
                <w:sz w:val="24"/>
                <w:szCs w:val="24"/>
              </w:rPr>
            </w:pPr>
          </w:p>
        </w:tc>
        <w:tc>
          <w:tcPr>
            <w:tcW w:w="2538" w:type="dxa"/>
          </w:tcPr>
          <w:p w14:paraId="1D402265" w14:textId="77777777" w:rsidR="008E3E9D" w:rsidRPr="001E747D" w:rsidRDefault="008E3E9D" w:rsidP="00BA2400">
            <w:pPr>
              <w:pStyle w:val="ListParagraph"/>
              <w:ind w:left="0"/>
              <w:jc w:val="both"/>
              <w:rPr>
                <w:rFonts w:ascii="Times New Roman" w:eastAsia="Times New Roman" w:hAnsi="Times New Roman" w:cs="Times New Roman"/>
                <w:sz w:val="24"/>
                <w:szCs w:val="24"/>
              </w:rPr>
            </w:pPr>
          </w:p>
        </w:tc>
      </w:tr>
    </w:tbl>
    <w:p w14:paraId="5AA78574" w14:textId="6EEB0C44" w:rsidR="00196EE5" w:rsidRPr="001E747D" w:rsidRDefault="00196EE5" w:rsidP="00BA2400">
      <w:pPr>
        <w:pStyle w:val="ListParagraph"/>
        <w:spacing w:line="240" w:lineRule="auto"/>
        <w:jc w:val="both"/>
        <w:rPr>
          <w:rFonts w:ascii="Times New Roman" w:eastAsia="Times New Roman" w:hAnsi="Times New Roman" w:cs="Times New Roman"/>
          <w:sz w:val="24"/>
          <w:szCs w:val="24"/>
        </w:rPr>
      </w:pPr>
    </w:p>
    <w:p w14:paraId="4A427467" w14:textId="72787C3D"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134334C9" w14:textId="144CC9FB"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60ED562F" w14:textId="0C10252A"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626E78CC" w14:textId="431D2152"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4F942041" w14:textId="00A632D0"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02F7F6D6" w14:textId="7DC515BB"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0CDF8FCC" w14:textId="779C3CC7"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3FD49CEC" w14:textId="5A94E2AC"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1CC8D1A1" w14:textId="5F1ECB9A"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3B75C30A" w14:textId="2FC82648"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2C717538" w14:textId="17AAAFC0"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0A251A64" w14:textId="4C72264D" w:rsidR="001E747D" w:rsidRPr="001E747D" w:rsidRDefault="001E747D" w:rsidP="00BA2400">
      <w:pPr>
        <w:pStyle w:val="ListParagraph"/>
        <w:spacing w:line="240" w:lineRule="auto"/>
        <w:jc w:val="both"/>
        <w:rPr>
          <w:rFonts w:ascii="Times New Roman" w:eastAsia="Times New Roman" w:hAnsi="Times New Roman" w:cs="Times New Roman"/>
          <w:sz w:val="24"/>
          <w:szCs w:val="24"/>
        </w:rPr>
      </w:pPr>
    </w:p>
    <w:p w14:paraId="497DA0CA" w14:textId="77777777" w:rsidR="001E747D" w:rsidRPr="001E747D" w:rsidRDefault="001E747D" w:rsidP="00BA2400">
      <w:pPr>
        <w:spacing w:line="240" w:lineRule="auto"/>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br w:type="page"/>
      </w:r>
    </w:p>
    <w:p w14:paraId="49803303" w14:textId="3598FF0F" w:rsidR="001837FF" w:rsidRPr="001E747D" w:rsidRDefault="00D73801" w:rsidP="00BA2400">
      <w:pPr>
        <w:numPr>
          <w:ilvl w:val="0"/>
          <w:numId w:val="1"/>
        </w:numPr>
        <w:shd w:val="solid" w:color="FFFFFF" w:fill="auto"/>
        <w:spacing w:before="100" w:beforeAutospacing="1" w:after="100" w:afterAutospacing="1" w:line="240" w:lineRule="auto"/>
        <w:ind w:left="720" w:hanging="360"/>
        <w:jc w:val="both"/>
        <w:rPr>
          <w:rFonts w:ascii="Times New Roman" w:eastAsia="Times New Roman" w:hAnsi="Times New Roman" w:cs="Times New Roman"/>
          <w:b/>
          <w:bCs/>
          <w:sz w:val="24"/>
          <w:szCs w:val="24"/>
        </w:rPr>
      </w:pPr>
      <w:r w:rsidRPr="001E747D">
        <w:rPr>
          <w:rFonts w:ascii="Times New Roman" w:eastAsia="Times New Roman" w:hAnsi="Times New Roman" w:cs="Times New Roman"/>
          <w:b/>
          <w:bCs/>
          <w:sz w:val="24"/>
          <w:szCs w:val="24"/>
        </w:rPr>
        <w:lastRenderedPageBreak/>
        <w:t xml:space="preserve">Participation to conferences </w:t>
      </w:r>
    </w:p>
    <w:p w14:paraId="1B7A28FE" w14:textId="77777777" w:rsidR="001E747D" w:rsidRPr="00FF4BE5" w:rsidRDefault="00D73801" w:rsidP="00BA2400">
      <w:pPr>
        <w:pStyle w:val="ListParagraph"/>
        <w:numPr>
          <w:ilvl w:val="0"/>
          <w:numId w:val="16"/>
        </w:numPr>
        <w:spacing w:line="240" w:lineRule="auto"/>
        <w:jc w:val="both"/>
        <w:rPr>
          <w:rFonts w:ascii="Times New Roman" w:hAnsi="Times New Roman" w:cs="Times New Roman"/>
          <w:b/>
          <w:bCs/>
          <w:sz w:val="24"/>
          <w:szCs w:val="24"/>
        </w:rPr>
      </w:pPr>
      <w:proofErr w:type="spellStart"/>
      <w:r w:rsidRPr="00FF4BE5">
        <w:rPr>
          <w:rFonts w:ascii="Times New Roman" w:hAnsi="Times New Roman" w:cs="Times New Roman"/>
          <w:b/>
          <w:bCs/>
          <w:sz w:val="24"/>
          <w:szCs w:val="24"/>
        </w:rPr>
        <w:t>CpiC</w:t>
      </w:r>
      <w:proofErr w:type="spellEnd"/>
      <w:r w:rsidRPr="00FF4BE5">
        <w:rPr>
          <w:rFonts w:ascii="Times New Roman" w:hAnsi="Times New Roman" w:cs="Times New Roman"/>
          <w:b/>
          <w:bCs/>
          <w:sz w:val="24"/>
          <w:szCs w:val="24"/>
        </w:rPr>
        <w:t xml:space="preserve"> virtual symposium</w:t>
      </w:r>
    </w:p>
    <w:p w14:paraId="6D6F1B7E" w14:textId="77777777" w:rsidR="001E747D" w:rsidRPr="001E747D" w:rsidRDefault="00D73801" w:rsidP="00BA2400">
      <w:pPr>
        <w:pStyle w:val="ListParagraph"/>
        <w:spacing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Date: 18-20 Jan</w:t>
      </w:r>
      <w:r w:rsidR="00992E5D" w:rsidRPr="001E747D">
        <w:rPr>
          <w:rFonts w:ascii="Times New Roman" w:hAnsi="Times New Roman" w:cs="Times New Roman"/>
          <w:sz w:val="24"/>
          <w:szCs w:val="24"/>
        </w:rPr>
        <w:t>uary</w:t>
      </w:r>
      <w:r w:rsidRPr="001E747D">
        <w:rPr>
          <w:rFonts w:ascii="Times New Roman" w:hAnsi="Times New Roman" w:cs="Times New Roman"/>
          <w:sz w:val="24"/>
          <w:szCs w:val="24"/>
        </w:rPr>
        <w:t xml:space="preserve"> 2021</w:t>
      </w:r>
    </w:p>
    <w:p w14:paraId="5631D26E" w14:textId="2364CF3D" w:rsidR="001837FF" w:rsidRPr="001E747D" w:rsidRDefault="00D73801" w:rsidP="00BA2400">
      <w:pPr>
        <w:pStyle w:val="ListParagraph"/>
        <w:spacing w:line="240" w:lineRule="auto"/>
        <w:ind w:left="360"/>
        <w:jc w:val="both"/>
        <w:rPr>
          <w:rFonts w:ascii="Times New Roman" w:hAnsi="Times New Roman" w:cs="Times New Roman"/>
          <w:i/>
          <w:iCs/>
          <w:sz w:val="24"/>
          <w:szCs w:val="24"/>
        </w:rPr>
      </w:pPr>
      <w:r w:rsidRPr="001E747D">
        <w:rPr>
          <w:rFonts w:ascii="Times New Roman" w:hAnsi="Times New Roman" w:cs="Times New Roman"/>
          <w:i/>
          <w:iCs/>
          <w:sz w:val="24"/>
          <w:szCs w:val="24"/>
        </w:rPr>
        <w:t>Poster</w:t>
      </w:r>
      <w:r w:rsidR="00992E5D" w:rsidRPr="001E747D">
        <w:rPr>
          <w:rFonts w:ascii="Times New Roman" w:hAnsi="Times New Roman" w:cs="Times New Roman"/>
          <w:i/>
          <w:iCs/>
          <w:sz w:val="24"/>
          <w:szCs w:val="24"/>
        </w:rPr>
        <w:t xml:space="preserve">: </w:t>
      </w:r>
      <w:r w:rsidRPr="001E747D">
        <w:rPr>
          <w:rFonts w:ascii="Times New Roman" w:hAnsi="Times New Roman" w:cs="Times New Roman"/>
          <w:i/>
          <w:iCs/>
          <w:sz w:val="24"/>
          <w:szCs w:val="24"/>
        </w:rPr>
        <w:t>Understanding TADF: a joint experimental and theoretical study of DMAC-TRZ</w:t>
      </w:r>
    </w:p>
    <w:p w14:paraId="5062A5B8" w14:textId="77777777" w:rsidR="001837FF" w:rsidRPr="001E747D" w:rsidRDefault="001837FF" w:rsidP="00BA2400">
      <w:pPr>
        <w:pStyle w:val="ListParagraph"/>
        <w:spacing w:line="240" w:lineRule="auto"/>
        <w:jc w:val="both"/>
        <w:rPr>
          <w:rFonts w:ascii="Times New Roman" w:hAnsi="Times New Roman" w:cs="Times New Roman"/>
          <w:sz w:val="24"/>
          <w:szCs w:val="24"/>
        </w:rPr>
      </w:pPr>
    </w:p>
    <w:p w14:paraId="442003CC" w14:textId="77777777" w:rsidR="001E747D" w:rsidRPr="00FF4BE5" w:rsidRDefault="00D73801" w:rsidP="00BA2400">
      <w:pPr>
        <w:pStyle w:val="ListParagraph"/>
        <w:numPr>
          <w:ilvl w:val="0"/>
          <w:numId w:val="16"/>
        </w:numPr>
        <w:spacing w:line="240" w:lineRule="auto"/>
        <w:jc w:val="both"/>
        <w:rPr>
          <w:rFonts w:ascii="Times New Roman" w:hAnsi="Times New Roman" w:cs="Times New Roman"/>
          <w:b/>
          <w:bCs/>
          <w:sz w:val="24"/>
          <w:szCs w:val="24"/>
        </w:rPr>
      </w:pPr>
      <w:r w:rsidRPr="00FF4BE5">
        <w:rPr>
          <w:rFonts w:ascii="Times New Roman" w:hAnsi="Times New Roman" w:cs="Times New Roman"/>
          <w:b/>
          <w:bCs/>
          <w:sz w:val="24"/>
          <w:szCs w:val="24"/>
        </w:rPr>
        <w:t xml:space="preserve">Non-equilibrium dynamical solvent effects on excited states: From spectroscopy to </w:t>
      </w:r>
      <w:proofErr w:type="spellStart"/>
      <w:r w:rsidRPr="00FF4BE5">
        <w:rPr>
          <w:rFonts w:ascii="Times New Roman" w:hAnsi="Times New Roman" w:cs="Times New Roman"/>
          <w:b/>
          <w:bCs/>
          <w:sz w:val="24"/>
          <w:szCs w:val="24"/>
        </w:rPr>
        <w:t>photoreactivity</w:t>
      </w:r>
      <w:proofErr w:type="spellEnd"/>
      <w:r w:rsidRPr="00FF4BE5">
        <w:rPr>
          <w:rFonts w:ascii="Times New Roman" w:hAnsi="Times New Roman" w:cs="Times New Roman"/>
          <w:b/>
          <w:bCs/>
          <w:sz w:val="24"/>
          <w:szCs w:val="24"/>
        </w:rPr>
        <w:t xml:space="preserve"> (online)</w:t>
      </w:r>
    </w:p>
    <w:p w14:paraId="20260DC5" w14:textId="77777777" w:rsidR="001E747D" w:rsidRPr="001E747D" w:rsidRDefault="00D73801" w:rsidP="00BA2400">
      <w:pPr>
        <w:pStyle w:val="ListParagraph"/>
        <w:spacing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 xml:space="preserve">Date: 14 </w:t>
      </w:r>
      <w:r w:rsidR="00992E5D" w:rsidRPr="001E747D">
        <w:rPr>
          <w:rFonts w:ascii="Times New Roman" w:hAnsi="Times New Roman" w:cs="Times New Roman"/>
          <w:sz w:val="24"/>
          <w:szCs w:val="24"/>
        </w:rPr>
        <w:t>–</w:t>
      </w:r>
      <w:r w:rsidRPr="001E747D">
        <w:rPr>
          <w:rFonts w:ascii="Times New Roman" w:hAnsi="Times New Roman" w:cs="Times New Roman"/>
          <w:sz w:val="24"/>
          <w:szCs w:val="24"/>
        </w:rPr>
        <w:t xml:space="preserve"> </w:t>
      </w:r>
      <w:r w:rsidR="00992E5D" w:rsidRPr="001E747D">
        <w:rPr>
          <w:rFonts w:ascii="Times New Roman" w:hAnsi="Times New Roman" w:cs="Times New Roman"/>
          <w:sz w:val="24"/>
          <w:szCs w:val="24"/>
        </w:rPr>
        <w:t xml:space="preserve">17 </w:t>
      </w:r>
      <w:r w:rsidRPr="001E747D">
        <w:rPr>
          <w:rFonts w:ascii="Times New Roman" w:hAnsi="Times New Roman" w:cs="Times New Roman"/>
          <w:sz w:val="24"/>
          <w:szCs w:val="24"/>
        </w:rPr>
        <w:t>June 2021</w:t>
      </w:r>
    </w:p>
    <w:p w14:paraId="4B76429F" w14:textId="2972474D" w:rsidR="001837FF" w:rsidRPr="001E747D" w:rsidRDefault="00992E5D" w:rsidP="00BA2400">
      <w:pPr>
        <w:pStyle w:val="ListParagraph"/>
        <w:spacing w:line="240" w:lineRule="auto"/>
        <w:ind w:left="360"/>
        <w:jc w:val="both"/>
        <w:rPr>
          <w:rFonts w:ascii="Times New Roman" w:hAnsi="Times New Roman" w:cs="Times New Roman"/>
          <w:sz w:val="24"/>
          <w:szCs w:val="24"/>
        </w:rPr>
      </w:pPr>
      <w:r w:rsidRPr="001E747D">
        <w:rPr>
          <w:rFonts w:ascii="Times New Roman" w:hAnsi="Times New Roman" w:cs="Times New Roman"/>
          <w:i/>
          <w:iCs/>
          <w:sz w:val="24"/>
          <w:szCs w:val="24"/>
        </w:rPr>
        <w:t xml:space="preserve">Talk: </w:t>
      </w:r>
      <w:r w:rsidR="00D73801" w:rsidRPr="001E747D">
        <w:rPr>
          <w:rFonts w:ascii="Times New Roman" w:hAnsi="Times New Roman" w:cs="Times New Roman"/>
          <w:i/>
          <w:iCs/>
          <w:sz w:val="24"/>
          <w:szCs w:val="24"/>
        </w:rPr>
        <w:t>Understanding large dihedral angle relaxation of DMAC-</w:t>
      </w:r>
      <w:proofErr w:type="spellStart"/>
      <w:r w:rsidR="00D73801" w:rsidRPr="001E747D">
        <w:rPr>
          <w:rFonts w:ascii="Times New Roman" w:hAnsi="Times New Roman" w:cs="Times New Roman"/>
          <w:i/>
          <w:iCs/>
          <w:sz w:val="24"/>
          <w:szCs w:val="24"/>
        </w:rPr>
        <w:t>py</w:t>
      </w:r>
      <w:proofErr w:type="spellEnd"/>
      <w:r w:rsidR="00D73801" w:rsidRPr="001E747D">
        <w:rPr>
          <w:rFonts w:ascii="Times New Roman" w:hAnsi="Times New Roman" w:cs="Times New Roman"/>
          <w:i/>
          <w:iCs/>
          <w:sz w:val="24"/>
          <w:szCs w:val="24"/>
        </w:rPr>
        <w:t xml:space="preserve">-TRZ: a joint experimental and computational study of </w:t>
      </w:r>
      <w:proofErr w:type="gramStart"/>
      <w:r w:rsidR="00D73801" w:rsidRPr="001E747D">
        <w:rPr>
          <w:rFonts w:ascii="Times New Roman" w:hAnsi="Times New Roman" w:cs="Times New Roman"/>
          <w:i/>
          <w:iCs/>
          <w:sz w:val="24"/>
          <w:szCs w:val="24"/>
        </w:rPr>
        <w:t>thermally-activated</w:t>
      </w:r>
      <w:proofErr w:type="gramEnd"/>
      <w:r w:rsidR="00D73801" w:rsidRPr="001E747D">
        <w:rPr>
          <w:rFonts w:ascii="Times New Roman" w:hAnsi="Times New Roman" w:cs="Times New Roman"/>
          <w:i/>
          <w:iCs/>
          <w:sz w:val="24"/>
          <w:szCs w:val="24"/>
        </w:rPr>
        <w:t xml:space="preserve"> delayed fluorescence dye</w:t>
      </w:r>
    </w:p>
    <w:p w14:paraId="27FB85A5" w14:textId="77777777" w:rsidR="005A4A3E" w:rsidRPr="001E747D" w:rsidRDefault="005A4A3E" w:rsidP="00BA2400">
      <w:pPr>
        <w:pStyle w:val="ListParagraph"/>
        <w:spacing w:line="240" w:lineRule="auto"/>
        <w:jc w:val="both"/>
        <w:rPr>
          <w:rFonts w:ascii="Times New Roman" w:hAnsi="Times New Roman" w:cs="Times New Roman"/>
          <w:i/>
          <w:iCs/>
          <w:sz w:val="24"/>
          <w:szCs w:val="24"/>
        </w:rPr>
      </w:pPr>
    </w:p>
    <w:p w14:paraId="048FE084" w14:textId="77777777" w:rsidR="001E747D"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r w:rsidRPr="001E747D">
        <w:rPr>
          <w:rFonts w:ascii="Times New Roman" w:hAnsi="Times New Roman" w:cs="Times New Roman"/>
          <w:sz w:val="24"/>
          <w:szCs w:val="24"/>
        </w:rPr>
        <w:t>Quantum Dynamics and Spectroscopy of Functional Molecular Materials and Biological Photosystems</w:t>
      </w:r>
      <w:r w:rsidR="00992E5D" w:rsidRPr="001E747D">
        <w:rPr>
          <w:rFonts w:ascii="Times New Roman" w:hAnsi="Times New Roman" w:cs="Times New Roman"/>
          <w:sz w:val="24"/>
          <w:szCs w:val="24"/>
        </w:rPr>
        <w:t xml:space="preserve"> (online)</w:t>
      </w:r>
    </w:p>
    <w:p w14:paraId="12E6B637" w14:textId="012F0999" w:rsidR="001837FF" w:rsidRPr="001E747D" w:rsidRDefault="00992E5D" w:rsidP="00BA2400">
      <w:pPr>
        <w:pStyle w:val="ListParagraph"/>
        <w:spacing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Date:</w:t>
      </w:r>
      <w:r w:rsidR="00D73801" w:rsidRPr="001E747D">
        <w:rPr>
          <w:rFonts w:ascii="Times New Roman" w:hAnsi="Times New Roman" w:cs="Times New Roman"/>
          <w:sz w:val="24"/>
          <w:szCs w:val="24"/>
        </w:rPr>
        <w:t xml:space="preserve">3-7 May 2021 </w:t>
      </w:r>
    </w:p>
    <w:p w14:paraId="37E91766" w14:textId="77777777" w:rsidR="001837FF" w:rsidRPr="001E747D" w:rsidRDefault="001837FF" w:rsidP="00BA2400">
      <w:pPr>
        <w:pStyle w:val="ListParagraph"/>
        <w:spacing w:line="240" w:lineRule="auto"/>
        <w:jc w:val="both"/>
        <w:rPr>
          <w:rFonts w:ascii="Times New Roman" w:hAnsi="Times New Roman" w:cs="Times New Roman"/>
          <w:sz w:val="24"/>
          <w:szCs w:val="24"/>
        </w:rPr>
      </w:pPr>
    </w:p>
    <w:p w14:paraId="5C4F5BB0" w14:textId="77777777" w:rsidR="001E747D" w:rsidRPr="00FF4BE5" w:rsidRDefault="00D73801" w:rsidP="00BA2400">
      <w:pPr>
        <w:pStyle w:val="ListParagraph"/>
        <w:numPr>
          <w:ilvl w:val="0"/>
          <w:numId w:val="16"/>
        </w:numPr>
        <w:spacing w:line="240" w:lineRule="auto"/>
        <w:jc w:val="both"/>
        <w:rPr>
          <w:rFonts w:ascii="Times New Roman" w:eastAsia="Times New Roman" w:hAnsi="Times New Roman" w:cs="Times New Roman"/>
          <w:b/>
          <w:bCs/>
          <w:sz w:val="24"/>
          <w:szCs w:val="24"/>
        </w:rPr>
      </w:pPr>
      <w:r w:rsidRPr="00FF4BE5">
        <w:rPr>
          <w:rFonts w:ascii="Times New Roman" w:hAnsi="Times New Roman" w:cs="Times New Roman"/>
          <w:b/>
          <w:bCs/>
          <w:sz w:val="24"/>
          <w:szCs w:val="24"/>
          <w:shd w:val="clear" w:color="auto" w:fill="FFFFFF"/>
        </w:rPr>
        <w:t>Light-matter Interactions from scratch: Theory and Experiments at the Border with Biology; (online)</w:t>
      </w:r>
    </w:p>
    <w:p w14:paraId="77142FF6" w14:textId="77777777" w:rsidR="001E747D" w:rsidRPr="001E747D" w:rsidRDefault="00D73801" w:rsidP="00BA2400">
      <w:pPr>
        <w:pStyle w:val="ListParagraph"/>
        <w:spacing w:line="240" w:lineRule="auto"/>
        <w:ind w:left="360"/>
        <w:jc w:val="both"/>
        <w:rPr>
          <w:rFonts w:ascii="Times New Roman" w:eastAsia="Times New Roman" w:hAnsi="Times New Roman" w:cs="Times New Roman"/>
          <w:sz w:val="24"/>
          <w:szCs w:val="24"/>
        </w:rPr>
      </w:pPr>
      <w:r w:rsidRPr="001E747D">
        <w:rPr>
          <w:rFonts w:ascii="Times New Roman" w:hAnsi="Times New Roman" w:cs="Times New Roman"/>
          <w:sz w:val="24"/>
          <w:szCs w:val="24"/>
          <w:shd w:val="clear" w:color="auto" w:fill="FFFFFF"/>
        </w:rPr>
        <w:t xml:space="preserve">Date: </w:t>
      </w:r>
      <w:r w:rsidRPr="001E747D">
        <w:rPr>
          <w:rFonts w:ascii="Times New Roman" w:eastAsia="Times New Roman" w:hAnsi="Times New Roman" w:cs="Times New Roman"/>
          <w:sz w:val="24"/>
          <w:szCs w:val="24"/>
        </w:rPr>
        <w:t xml:space="preserve">22 - 25 Nov 2021 </w:t>
      </w:r>
    </w:p>
    <w:p w14:paraId="246047A3" w14:textId="1B22B5D9" w:rsidR="001E747D" w:rsidRDefault="00992E5D" w:rsidP="00BA2400">
      <w:pPr>
        <w:pStyle w:val="ListParagraph"/>
        <w:spacing w:line="240" w:lineRule="auto"/>
        <w:ind w:left="360"/>
        <w:jc w:val="both"/>
        <w:rPr>
          <w:rFonts w:ascii="Times New Roman" w:hAnsi="Times New Roman" w:cs="Times New Roman"/>
          <w:i/>
          <w:iCs/>
          <w:sz w:val="24"/>
          <w:szCs w:val="24"/>
        </w:rPr>
      </w:pPr>
      <w:r w:rsidRPr="001E747D">
        <w:rPr>
          <w:rFonts w:ascii="Times New Roman" w:hAnsi="Times New Roman" w:cs="Times New Roman"/>
          <w:i/>
          <w:iCs/>
          <w:sz w:val="24"/>
          <w:szCs w:val="24"/>
        </w:rPr>
        <w:t xml:space="preserve">Talk: </w:t>
      </w:r>
      <w:r w:rsidR="00D73801" w:rsidRPr="001E747D">
        <w:rPr>
          <w:rFonts w:ascii="Times New Roman" w:hAnsi="Times New Roman" w:cs="Times New Roman"/>
          <w:i/>
          <w:iCs/>
          <w:sz w:val="24"/>
          <w:szCs w:val="24"/>
        </w:rPr>
        <w:t>Understanding large dihedral angle relaxation of DMAC-</w:t>
      </w:r>
      <w:proofErr w:type="spellStart"/>
      <w:r w:rsidR="00D73801" w:rsidRPr="001E747D">
        <w:rPr>
          <w:rFonts w:ascii="Times New Roman" w:hAnsi="Times New Roman" w:cs="Times New Roman"/>
          <w:i/>
          <w:iCs/>
          <w:sz w:val="24"/>
          <w:szCs w:val="24"/>
        </w:rPr>
        <w:t>py</w:t>
      </w:r>
      <w:proofErr w:type="spellEnd"/>
      <w:r w:rsidR="00D73801" w:rsidRPr="001E747D">
        <w:rPr>
          <w:rFonts w:ascii="Times New Roman" w:hAnsi="Times New Roman" w:cs="Times New Roman"/>
          <w:i/>
          <w:iCs/>
          <w:sz w:val="24"/>
          <w:szCs w:val="24"/>
        </w:rPr>
        <w:t xml:space="preserve">-TRZ: a joint experimental and computational study of </w:t>
      </w:r>
      <w:proofErr w:type="gramStart"/>
      <w:r w:rsidR="00D73801" w:rsidRPr="001E747D">
        <w:rPr>
          <w:rFonts w:ascii="Times New Roman" w:hAnsi="Times New Roman" w:cs="Times New Roman"/>
          <w:i/>
          <w:iCs/>
          <w:sz w:val="24"/>
          <w:szCs w:val="24"/>
        </w:rPr>
        <w:t>thermally-activated</w:t>
      </w:r>
      <w:proofErr w:type="gramEnd"/>
      <w:r w:rsidR="00D73801" w:rsidRPr="001E747D">
        <w:rPr>
          <w:rFonts w:ascii="Times New Roman" w:hAnsi="Times New Roman" w:cs="Times New Roman"/>
          <w:i/>
          <w:iCs/>
          <w:sz w:val="24"/>
          <w:szCs w:val="24"/>
        </w:rPr>
        <w:t xml:space="preserve"> delayed fluorescence dye</w:t>
      </w:r>
    </w:p>
    <w:p w14:paraId="1DA6F736" w14:textId="77777777" w:rsidR="00BA2400" w:rsidRPr="00BA2400" w:rsidRDefault="00BA2400" w:rsidP="00BA2400">
      <w:pPr>
        <w:pStyle w:val="ListParagraph"/>
        <w:spacing w:line="240" w:lineRule="auto"/>
        <w:ind w:left="360"/>
        <w:jc w:val="both"/>
        <w:rPr>
          <w:rFonts w:ascii="Times New Roman" w:hAnsi="Times New Roman" w:cs="Times New Roman"/>
          <w:i/>
          <w:iCs/>
          <w:sz w:val="24"/>
          <w:szCs w:val="24"/>
        </w:rPr>
      </w:pPr>
    </w:p>
    <w:p w14:paraId="51FAFAB9" w14:textId="4DBA0F64" w:rsidR="00F2137A" w:rsidRPr="00FF4BE5" w:rsidRDefault="00EF7360" w:rsidP="00BA2400">
      <w:pPr>
        <w:pStyle w:val="ListParagraph"/>
        <w:numPr>
          <w:ilvl w:val="0"/>
          <w:numId w:val="16"/>
        </w:numPr>
        <w:spacing w:line="240" w:lineRule="auto"/>
        <w:jc w:val="both"/>
        <w:rPr>
          <w:rFonts w:ascii="Times New Roman" w:hAnsi="Times New Roman" w:cs="Times New Roman"/>
          <w:b/>
          <w:bCs/>
          <w:sz w:val="24"/>
          <w:szCs w:val="24"/>
        </w:rPr>
      </w:pPr>
      <w:r w:rsidRPr="00FF4BE5">
        <w:rPr>
          <w:rFonts w:ascii="Times New Roman" w:hAnsi="Times New Roman" w:cs="Times New Roman"/>
          <w:b/>
          <w:bCs/>
          <w:sz w:val="24"/>
          <w:szCs w:val="24"/>
        </w:rPr>
        <w:t>International Conference on the Science and Technology of Synthetic Metals</w:t>
      </w:r>
      <w:r w:rsidRPr="00FF4BE5">
        <w:rPr>
          <w:rFonts w:ascii="Times New Roman" w:hAnsi="Times New Roman" w:cs="Times New Roman"/>
          <w:b/>
          <w:bCs/>
          <w:sz w:val="24"/>
          <w:szCs w:val="24"/>
        </w:rPr>
        <w:t xml:space="preserve"> (ICSM)</w:t>
      </w:r>
    </w:p>
    <w:p w14:paraId="75ED55FA" w14:textId="63D0E17E" w:rsidR="001E747D" w:rsidRPr="001E747D" w:rsidRDefault="001E747D" w:rsidP="00BA2400">
      <w:pPr>
        <w:pStyle w:val="ListParagraph"/>
        <w:spacing w:line="240" w:lineRule="auto"/>
        <w:ind w:left="360"/>
        <w:jc w:val="both"/>
        <w:rPr>
          <w:rFonts w:ascii="Times New Roman" w:hAnsi="Times New Roman" w:cs="Times New Roman"/>
          <w:sz w:val="24"/>
          <w:szCs w:val="24"/>
        </w:rPr>
      </w:pPr>
      <w:r w:rsidRPr="001E747D">
        <w:rPr>
          <w:rFonts w:ascii="Times New Roman" w:hAnsi="Times New Roman" w:cs="Times New Roman"/>
          <w:sz w:val="24"/>
          <w:szCs w:val="24"/>
        </w:rPr>
        <w:t>Date: 17 – 22 July 2022 (Glasgow)</w:t>
      </w:r>
    </w:p>
    <w:p w14:paraId="3E26E9D6" w14:textId="3704DB69" w:rsidR="00F2137A" w:rsidRDefault="00F2137A" w:rsidP="00BA2400">
      <w:pPr>
        <w:pStyle w:val="ListParagraph"/>
        <w:spacing w:line="240" w:lineRule="auto"/>
        <w:ind w:left="360"/>
        <w:jc w:val="both"/>
        <w:rPr>
          <w:rFonts w:ascii="Times New Roman" w:hAnsi="Times New Roman" w:cs="Times New Roman"/>
          <w:i/>
          <w:iCs/>
          <w:sz w:val="24"/>
          <w:szCs w:val="24"/>
        </w:rPr>
      </w:pPr>
      <w:r w:rsidRPr="001E747D">
        <w:rPr>
          <w:rFonts w:ascii="Times New Roman" w:hAnsi="Times New Roman" w:cs="Times New Roman"/>
          <w:i/>
          <w:iCs/>
          <w:sz w:val="24"/>
          <w:szCs w:val="24"/>
        </w:rPr>
        <w:t xml:space="preserve">Talk: </w:t>
      </w:r>
      <w:r w:rsidRPr="001E747D">
        <w:rPr>
          <w:rFonts w:ascii="Times New Roman" w:hAnsi="Times New Roman" w:cs="Times New Roman"/>
          <w:i/>
          <w:iCs/>
          <w:sz w:val="24"/>
          <w:szCs w:val="24"/>
        </w:rPr>
        <w:t>Understanding large dihedral angle relaxation of DMAC-</w:t>
      </w:r>
      <w:proofErr w:type="spellStart"/>
      <w:r w:rsidRPr="001E747D">
        <w:rPr>
          <w:rFonts w:ascii="Times New Roman" w:hAnsi="Times New Roman" w:cs="Times New Roman"/>
          <w:i/>
          <w:iCs/>
          <w:sz w:val="24"/>
          <w:szCs w:val="24"/>
        </w:rPr>
        <w:t>py</w:t>
      </w:r>
      <w:proofErr w:type="spellEnd"/>
      <w:r w:rsidRPr="001E747D">
        <w:rPr>
          <w:rFonts w:ascii="Times New Roman" w:hAnsi="Times New Roman" w:cs="Times New Roman"/>
          <w:i/>
          <w:iCs/>
          <w:sz w:val="24"/>
          <w:szCs w:val="24"/>
        </w:rPr>
        <w:t xml:space="preserve">-TRZ: a joint </w:t>
      </w:r>
      <w:r w:rsidRPr="001E747D">
        <w:rPr>
          <w:rFonts w:ascii="Times New Roman" w:hAnsi="Times New Roman" w:cs="Times New Roman"/>
          <w:i/>
          <w:iCs/>
          <w:sz w:val="24"/>
          <w:szCs w:val="24"/>
        </w:rPr>
        <w:t xml:space="preserve">     </w:t>
      </w:r>
      <w:r w:rsidRPr="001E747D">
        <w:rPr>
          <w:rFonts w:ascii="Times New Roman" w:hAnsi="Times New Roman" w:cs="Times New Roman"/>
          <w:i/>
          <w:iCs/>
          <w:sz w:val="24"/>
          <w:szCs w:val="24"/>
        </w:rPr>
        <w:t xml:space="preserve">experimental and computational study of </w:t>
      </w:r>
      <w:proofErr w:type="gramStart"/>
      <w:r w:rsidRPr="001E747D">
        <w:rPr>
          <w:rFonts w:ascii="Times New Roman" w:hAnsi="Times New Roman" w:cs="Times New Roman"/>
          <w:i/>
          <w:iCs/>
          <w:sz w:val="24"/>
          <w:szCs w:val="24"/>
        </w:rPr>
        <w:t>thermally-activated</w:t>
      </w:r>
      <w:proofErr w:type="gramEnd"/>
      <w:r w:rsidRPr="001E747D">
        <w:rPr>
          <w:rFonts w:ascii="Times New Roman" w:hAnsi="Times New Roman" w:cs="Times New Roman"/>
          <w:i/>
          <w:iCs/>
          <w:sz w:val="24"/>
          <w:szCs w:val="24"/>
        </w:rPr>
        <w:t xml:space="preserve"> delayed fluorescence dye</w:t>
      </w:r>
    </w:p>
    <w:p w14:paraId="5062159F" w14:textId="77777777" w:rsidR="00BA2400" w:rsidRPr="001E747D" w:rsidRDefault="00BA2400" w:rsidP="00BA2400">
      <w:pPr>
        <w:pStyle w:val="ListParagraph"/>
        <w:spacing w:line="240" w:lineRule="auto"/>
        <w:ind w:left="360"/>
        <w:jc w:val="both"/>
        <w:rPr>
          <w:rFonts w:ascii="Times New Roman" w:hAnsi="Times New Roman" w:cs="Times New Roman"/>
          <w:i/>
          <w:iCs/>
          <w:sz w:val="24"/>
          <w:szCs w:val="24"/>
        </w:rPr>
      </w:pPr>
    </w:p>
    <w:p w14:paraId="5DA93D59" w14:textId="77777777" w:rsidR="001E747D" w:rsidRPr="001E747D" w:rsidRDefault="00F2137A" w:rsidP="00BA2400">
      <w:pPr>
        <w:pStyle w:val="ListParagraph"/>
        <w:spacing w:line="240" w:lineRule="auto"/>
        <w:ind w:left="360"/>
        <w:jc w:val="both"/>
        <w:rPr>
          <w:rFonts w:ascii="Times New Roman" w:hAnsi="Times New Roman" w:cs="Times New Roman"/>
          <w:b/>
          <w:bCs/>
          <w:i/>
          <w:iCs/>
          <w:sz w:val="24"/>
          <w:szCs w:val="24"/>
        </w:rPr>
      </w:pPr>
      <w:r w:rsidRPr="001E747D">
        <w:rPr>
          <w:rFonts w:ascii="Times New Roman" w:hAnsi="Times New Roman" w:cs="Times New Roman"/>
          <w:i/>
          <w:iCs/>
          <w:sz w:val="24"/>
          <w:szCs w:val="24"/>
        </w:rPr>
        <w:t xml:space="preserve">Talk: </w:t>
      </w:r>
      <w:r w:rsidRPr="001E747D">
        <w:rPr>
          <w:rFonts w:ascii="Times New Roman" w:hAnsi="Times New Roman" w:cs="Times New Roman"/>
          <w:i/>
          <w:iCs/>
          <w:sz w:val="24"/>
          <w:szCs w:val="24"/>
        </w:rPr>
        <w:t xml:space="preserve">Understanding TADF: a joint experimental and theoretical study of </w:t>
      </w:r>
      <w:r w:rsidRPr="001E747D">
        <w:rPr>
          <w:rFonts w:ascii="Times New Roman" w:hAnsi="Times New Roman" w:cs="Times New Roman"/>
          <w:b/>
          <w:bCs/>
          <w:i/>
          <w:iCs/>
          <w:sz w:val="24"/>
          <w:szCs w:val="24"/>
        </w:rPr>
        <w:t>DMAC-TRZ</w:t>
      </w:r>
    </w:p>
    <w:p w14:paraId="1A2A58EC" w14:textId="77777777" w:rsidR="00EF7360" w:rsidRPr="001E747D" w:rsidRDefault="00EF7360" w:rsidP="00BA2400">
      <w:pPr>
        <w:pStyle w:val="ListParagraph"/>
        <w:spacing w:line="240" w:lineRule="auto"/>
        <w:ind w:left="360"/>
        <w:jc w:val="both"/>
        <w:rPr>
          <w:rFonts w:ascii="Times New Roman" w:hAnsi="Times New Roman" w:cs="Times New Roman"/>
          <w:sz w:val="24"/>
          <w:szCs w:val="24"/>
        </w:rPr>
      </w:pPr>
    </w:p>
    <w:p w14:paraId="46ADE926" w14:textId="77777777" w:rsidR="001837FF" w:rsidRPr="001E747D" w:rsidRDefault="001837FF" w:rsidP="00BA2400">
      <w:pPr>
        <w:pStyle w:val="ListParagraph"/>
        <w:spacing w:line="240" w:lineRule="auto"/>
        <w:jc w:val="both"/>
        <w:rPr>
          <w:rFonts w:ascii="Times New Roman" w:hAnsi="Times New Roman" w:cs="Times New Roman"/>
          <w:spacing w:val="11"/>
          <w:sz w:val="24"/>
          <w:szCs w:val="24"/>
          <w:shd w:val="clear" w:color="auto" w:fill="FFFFFF"/>
        </w:rPr>
      </w:pPr>
    </w:p>
    <w:p w14:paraId="18D62662" w14:textId="649C4E68"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r w:rsidRPr="001E747D">
        <w:rPr>
          <w:rFonts w:ascii="Times New Roman" w:hAnsi="Times New Roman" w:cs="Times New Roman"/>
          <w:spacing w:val="11"/>
          <w:sz w:val="24"/>
          <w:szCs w:val="24"/>
          <w:shd w:val="clear" w:color="auto" w:fill="FFFFFF"/>
        </w:rPr>
        <w:t>The 6th International TADF Workshop (online)</w:t>
      </w:r>
      <w:r w:rsidR="00997789" w:rsidRPr="001E747D">
        <w:rPr>
          <w:rFonts w:ascii="Times New Roman" w:hAnsi="Times New Roman" w:cs="Times New Roman"/>
          <w:spacing w:val="11"/>
          <w:sz w:val="24"/>
          <w:szCs w:val="24"/>
          <w:shd w:val="clear" w:color="auto" w:fill="FFFFFF"/>
        </w:rPr>
        <w:t xml:space="preserve">; </w:t>
      </w:r>
      <w:r w:rsidRPr="001E747D">
        <w:rPr>
          <w:rFonts w:ascii="Times New Roman" w:hAnsi="Times New Roman" w:cs="Times New Roman"/>
          <w:spacing w:val="11"/>
          <w:sz w:val="24"/>
          <w:szCs w:val="24"/>
          <w:shd w:val="clear" w:color="auto" w:fill="FFFFFF"/>
        </w:rPr>
        <w:t>Date: 9-10 December 2021</w:t>
      </w:r>
    </w:p>
    <w:p w14:paraId="6A8B2D54" w14:textId="77777777" w:rsidR="001837FF" w:rsidRPr="00BA2400" w:rsidRDefault="001837FF" w:rsidP="00BA2400">
      <w:pPr>
        <w:pStyle w:val="ListParagraph"/>
        <w:spacing w:line="240" w:lineRule="auto"/>
        <w:jc w:val="both"/>
        <w:rPr>
          <w:rFonts w:ascii="Times New Roman" w:hAnsi="Times New Roman" w:cs="Times New Roman"/>
          <w:spacing w:val="11"/>
          <w:sz w:val="10"/>
          <w:szCs w:val="10"/>
          <w:shd w:val="clear" w:color="auto" w:fill="FFFFFF"/>
        </w:rPr>
      </w:pPr>
    </w:p>
    <w:p w14:paraId="7856E467" w14:textId="4F1E7631"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r w:rsidRPr="001E747D">
        <w:rPr>
          <w:rFonts w:ascii="Times New Roman" w:hAnsi="Times New Roman" w:cs="Times New Roman"/>
          <w:spacing w:val="11"/>
          <w:sz w:val="24"/>
          <w:szCs w:val="24"/>
          <w:shd w:val="clear" w:color="auto" w:fill="FFFFFF"/>
        </w:rPr>
        <w:t>The 5th International TADF Workshop (online); Date: 7-8 December 2020</w:t>
      </w:r>
    </w:p>
    <w:p w14:paraId="38852B0B"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67D126ED" w14:textId="031245B8"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Spring School, Garda;</w:t>
      </w:r>
      <w:r w:rsidR="00992E5D" w:rsidRPr="001E747D">
        <w:rPr>
          <w:rFonts w:ascii="Times New Roman" w:hAnsi="Times New Roman" w:cs="Times New Roman"/>
          <w:sz w:val="24"/>
          <w:szCs w:val="24"/>
        </w:rPr>
        <w:t xml:space="preserve"> </w:t>
      </w:r>
      <w:r w:rsidRPr="001E747D">
        <w:rPr>
          <w:rFonts w:ascii="Times New Roman" w:hAnsi="Times New Roman" w:cs="Times New Roman"/>
          <w:sz w:val="24"/>
          <w:szCs w:val="24"/>
        </w:rPr>
        <w:t>Date: 25 -29 March 2019</w:t>
      </w:r>
    </w:p>
    <w:p w14:paraId="5DCF3B72"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72286D16" w14:textId="77777777"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Network Meeting, Frankfurt; Date: 28-30 October 2019</w:t>
      </w:r>
    </w:p>
    <w:p w14:paraId="13EDDBAE"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27117143" w14:textId="77777777"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Network Meeting, Vilnius; Date: 10-13 February 2020</w:t>
      </w:r>
    </w:p>
    <w:p w14:paraId="6332E304"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323BFBD4" w14:textId="77777777"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Network Meeting (Online); Date: 8-9 October 2020</w:t>
      </w:r>
    </w:p>
    <w:p w14:paraId="4238B2A8"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142AAB2E" w14:textId="77777777" w:rsidR="001837FF" w:rsidRPr="001E747D"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Network Meeting (Online); Date: 8-11 February 2021</w:t>
      </w:r>
    </w:p>
    <w:p w14:paraId="43F5B683" w14:textId="77777777" w:rsidR="001837FF" w:rsidRPr="00BA2400" w:rsidRDefault="001837FF" w:rsidP="00BA2400">
      <w:pPr>
        <w:pStyle w:val="ListParagraph"/>
        <w:spacing w:line="240" w:lineRule="auto"/>
        <w:jc w:val="both"/>
        <w:rPr>
          <w:rFonts w:ascii="Times New Roman" w:hAnsi="Times New Roman" w:cs="Times New Roman"/>
          <w:sz w:val="10"/>
          <w:szCs w:val="10"/>
        </w:rPr>
      </w:pPr>
    </w:p>
    <w:p w14:paraId="4F5DA306" w14:textId="77777777" w:rsidR="00BA2400"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1E747D">
        <w:rPr>
          <w:rFonts w:ascii="Times New Roman" w:hAnsi="Times New Roman" w:cs="Times New Roman"/>
          <w:sz w:val="24"/>
          <w:szCs w:val="24"/>
        </w:rPr>
        <w:t>TADFlife</w:t>
      </w:r>
      <w:proofErr w:type="spellEnd"/>
      <w:r w:rsidRPr="001E747D">
        <w:rPr>
          <w:rFonts w:ascii="Times New Roman" w:hAnsi="Times New Roman" w:cs="Times New Roman"/>
          <w:sz w:val="24"/>
          <w:szCs w:val="24"/>
        </w:rPr>
        <w:t xml:space="preserve"> Network Meeting (Online); Date: 29</w:t>
      </w:r>
      <w:r w:rsidRPr="001E747D">
        <w:rPr>
          <w:rFonts w:ascii="Times New Roman" w:hAnsi="Times New Roman" w:cs="Times New Roman"/>
          <w:sz w:val="24"/>
          <w:szCs w:val="24"/>
          <w:vertAlign w:val="superscript"/>
        </w:rPr>
        <w:t>th</w:t>
      </w:r>
      <w:r w:rsidRPr="001E747D">
        <w:rPr>
          <w:rFonts w:ascii="Times New Roman" w:hAnsi="Times New Roman" w:cs="Times New Roman"/>
          <w:sz w:val="24"/>
          <w:szCs w:val="24"/>
        </w:rPr>
        <w:t xml:space="preserve"> June – 1</w:t>
      </w:r>
      <w:r w:rsidRPr="001E747D">
        <w:rPr>
          <w:rFonts w:ascii="Times New Roman" w:hAnsi="Times New Roman" w:cs="Times New Roman"/>
          <w:sz w:val="24"/>
          <w:szCs w:val="24"/>
          <w:vertAlign w:val="superscript"/>
        </w:rPr>
        <w:t>st</w:t>
      </w:r>
      <w:r w:rsidRPr="001E747D">
        <w:rPr>
          <w:rFonts w:ascii="Times New Roman" w:hAnsi="Times New Roman" w:cs="Times New Roman"/>
          <w:sz w:val="24"/>
          <w:szCs w:val="24"/>
        </w:rPr>
        <w:t xml:space="preserve"> July 2021</w:t>
      </w:r>
    </w:p>
    <w:p w14:paraId="5643EC4E" w14:textId="77777777" w:rsidR="00BA2400" w:rsidRPr="00BA2400" w:rsidRDefault="00BA2400" w:rsidP="00BA2400">
      <w:pPr>
        <w:pStyle w:val="ListParagraph"/>
        <w:rPr>
          <w:rFonts w:ascii="Times New Roman" w:hAnsi="Times New Roman" w:cs="Times New Roman"/>
          <w:sz w:val="10"/>
          <w:szCs w:val="10"/>
        </w:rPr>
      </w:pPr>
    </w:p>
    <w:p w14:paraId="24B2F196" w14:textId="77777777" w:rsidR="00BA2400"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BA2400">
        <w:rPr>
          <w:rFonts w:ascii="Times New Roman" w:hAnsi="Times New Roman" w:cs="Times New Roman"/>
          <w:sz w:val="24"/>
          <w:szCs w:val="24"/>
        </w:rPr>
        <w:t>TADFlife</w:t>
      </w:r>
      <w:proofErr w:type="spellEnd"/>
      <w:r w:rsidRPr="00BA2400">
        <w:rPr>
          <w:rFonts w:ascii="Times New Roman" w:hAnsi="Times New Roman" w:cs="Times New Roman"/>
          <w:sz w:val="24"/>
          <w:szCs w:val="24"/>
        </w:rPr>
        <w:t xml:space="preserve"> Network Meeting, Palma; Date: 4 - 8 October 2021</w:t>
      </w:r>
    </w:p>
    <w:p w14:paraId="7FEAD9C3" w14:textId="77777777" w:rsidR="00BA2400" w:rsidRPr="00BA2400" w:rsidRDefault="00BA2400" w:rsidP="00BA2400">
      <w:pPr>
        <w:pStyle w:val="ListParagraph"/>
        <w:rPr>
          <w:rFonts w:ascii="Times New Roman" w:hAnsi="Times New Roman" w:cs="Times New Roman"/>
          <w:sz w:val="10"/>
          <w:szCs w:val="10"/>
        </w:rPr>
      </w:pPr>
    </w:p>
    <w:p w14:paraId="61657248" w14:textId="03A32444" w:rsidR="001837FF" w:rsidRPr="00BA2400" w:rsidRDefault="00D73801" w:rsidP="00BA2400">
      <w:pPr>
        <w:pStyle w:val="ListParagraph"/>
        <w:numPr>
          <w:ilvl w:val="0"/>
          <w:numId w:val="16"/>
        </w:numPr>
        <w:spacing w:line="240" w:lineRule="auto"/>
        <w:jc w:val="both"/>
        <w:rPr>
          <w:rFonts w:ascii="Times New Roman" w:hAnsi="Times New Roman" w:cs="Times New Roman"/>
          <w:sz w:val="24"/>
          <w:szCs w:val="24"/>
        </w:rPr>
      </w:pPr>
      <w:proofErr w:type="spellStart"/>
      <w:r w:rsidRPr="00BA2400">
        <w:rPr>
          <w:rFonts w:ascii="Times New Roman" w:hAnsi="Times New Roman" w:cs="Times New Roman"/>
          <w:sz w:val="24"/>
          <w:szCs w:val="24"/>
        </w:rPr>
        <w:t>TADFlife</w:t>
      </w:r>
      <w:proofErr w:type="spellEnd"/>
      <w:r w:rsidRPr="00BA2400">
        <w:rPr>
          <w:rFonts w:ascii="Times New Roman" w:hAnsi="Times New Roman" w:cs="Times New Roman"/>
          <w:sz w:val="24"/>
          <w:szCs w:val="24"/>
        </w:rPr>
        <w:t xml:space="preserve"> Network Meeting, Zell am See; Date: 21 – 25 February 2022</w:t>
      </w:r>
    </w:p>
    <w:p w14:paraId="0BDE2A8C" w14:textId="77777777" w:rsidR="001837FF" w:rsidRPr="001E747D" w:rsidRDefault="001837FF" w:rsidP="00BA2400">
      <w:pPr>
        <w:spacing w:line="240" w:lineRule="auto"/>
        <w:jc w:val="both"/>
        <w:rPr>
          <w:rFonts w:ascii="Times New Roman" w:hAnsi="Times New Roman" w:cs="Times New Roman"/>
          <w:sz w:val="24"/>
          <w:szCs w:val="24"/>
        </w:rPr>
      </w:pPr>
    </w:p>
    <w:sectPr w:rsidR="001837FF" w:rsidRPr="001E747D">
      <w:endnotePr>
        <w:numFmt w:val="decimal"/>
      </w:endnotePr>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roman"/>
    <w:pitch w:val="default"/>
    <w:sig w:usb0="E4002EFF" w:usb1="C000247B" w:usb2="00000009" w:usb3="00000000" w:csb0="000001FF" w:csb1="00000000"/>
  </w:font>
  <w:font w:name="Basic 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14"/>
    <w:multiLevelType w:val="hybridMultilevel"/>
    <w:tmpl w:val="8962FF22"/>
    <w:name w:val="Numbered list 4"/>
    <w:lvl w:ilvl="0" w:tplc="4814A6D6">
      <w:start w:val="1"/>
      <w:numFmt w:val="decimal"/>
      <w:lvlText w:val="%1."/>
      <w:lvlJc w:val="left"/>
      <w:pPr>
        <w:ind w:left="720" w:firstLine="0"/>
      </w:pPr>
    </w:lvl>
    <w:lvl w:ilvl="1" w:tplc="FF448E9E">
      <w:start w:val="1"/>
      <w:numFmt w:val="lowerLetter"/>
      <w:lvlText w:val="%2."/>
      <w:lvlJc w:val="left"/>
      <w:pPr>
        <w:ind w:left="1440" w:firstLine="0"/>
      </w:pPr>
    </w:lvl>
    <w:lvl w:ilvl="2" w:tplc="E660ACBA">
      <w:start w:val="1"/>
      <w:numFmt w:val="lowerRoman"/>
      <w:lvlText w:val="%3."/>
      <w:lvlJc w:val="left"/>
      <w:pPr>
        <w:ind w:left="2340" w:firstLine="0"/>
      </w:pPr>
    </w:lvl>
    <w:lvl w:ilvl="3" w:tplc="E89C3E1E">
      <w:start w:val="1"/>
      <w:numFmt w:val="decimal"/>
      <w:lvlText w:val="%4."/>
      <w:lvlJc w:val="left"/>
      <w:pPr>
        <w:ind w:left="2880" w:firstLine="0"/>
      </w:pPr>
    </w:lvl>
    <w:lvl w:ilvl="4" w:tplc="8EC802A8">
      <w:start w:val="1"/>
      <w:numFmt w:val="lowerLetter"/>
      <w:lvlText w:val="%5."/>
      <w:lvlJc w:val="left"/>
      <w:pPr>
        <w:ind w:left="3600" w:firstLine="0"/>
      </w:pPr>
    </w:lvl>
    <w:lvl w:ilvl="5" w:tplc="4EBC09CE">
      <w:start w:val="1"/>
      <w:numFmt w:val="lowerRoman"/>
      <w:lvlText w:val="%6."/>
      <w:lvlJc w:val="left"/>
      <w:pPr>
        <w:ind w:left="4500" w:firstLine="0"/>
      </w:pPr>
    </w:lvl>
    <w:lvl w:ilvl="6" w:tplc="684EEEBE">
      <w:start w:val="1"/>
      <w:numFmt w:val="decimal"/>
      <w:lvlText w:val="%7."/>
      <w:lvlJc w:val="left"/>
      <w:pPr>
        <w:ind w:left="5040" w:firstLine="0"/>
      </w:pPr>
    </w:lvl>
    <w:lvl w:ilvl="7" w:tplc="B4D6F0E2">
      <w:start w:val="1"/>
      <w:numFmt w:val="lowerLetter"/>
      <w:lvlText w:val="%8."/>
      <w:lvlJc w:val="left"/>
      <w:pPr>
        <w:ind w:left="5760" w:firstLine="0"/>
      </w:pPr>
    </w:lvl>
    <w:lvl w:ilvl="8" w:tplc="B2946E78">
      <w:start w:val="1"/>
      <w:numFmt w:val="lowerRoman"/>
      <w:lvlText w:val="%9."/>
      <w:lvlJc w:val="left"/>
      <w:pPr>
        <w:ind w:left="6660" w:firstLine="0"/>
      </w:pPr>
    </w:lvl>
  </w:abstractNum>
  <w:abstractNum w:abstractNumId="1" w15:restartNumberingAfterBreak="0">
    <w:nsid w:val="14FB0579"/>
    <w:multiLevelType w:val="hybridMultilevel"/>
    <w:tmpl w:val="488A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188"/>
    <w:multiLevelType w:val="hybridMultilevel"/>
    <w:tmpl w:val="31BEC05A"/>
    <w:name w:val="Numbered list 1"/>
    <w:lvl w:ilvl="0" w:tplc="EF5AEAF6">
      <w:numFmt w:val="bullet"/>
      <w:lvlText w:val=""/>
      <w:lvlJc w:val="left"/>
      <w:pPr>
        <w:ind w:left="360" w:firstLine="0"/>
      </w:pPr>
      <w:rPr>
        <w:rFonts w:ascii="Symbol" w:hAnsi="Symbol"/>
        <w:sz w:val="20"/>
      </w:rPr>
    </w:lvl>
    <w:lvl w:ilvl="1" w:tplc="8BE44C22">
      <w:numFmt w:val="bullet"/>
      <w:lvlText w:val=""/>
      <w:lvlJc w:val="left"/>
      <w:pPr>
        <w:ind w:left="1080" w:firstLine="0"/>
      </w:pPr>
      <w:rPr>
        <w:rFonts w:ascii="Wingdings" w:eastAsia="Times New Roman" w:hAnsi="Wingdings" w:cs="Segoe UI"/>
      </w:rPr>
    </w:lvl>
    <w:lvl w:ilvl="2" w:tplc="3A64803A">
      <w:numFmt w:val="bullet"/>
      <w:lvlText w:val="-"/>
      <w:lvlJc w:val="left"/>
      <w:pPr>
        <w:ind w:left="1800" w:firstLine="0"/>
      </w:pPr>
      <w:rPr>
        <w:rFonts w:ascii="Segoe UI" w:eastAsia="Times New Roman" w:hAnsi="Segoe UI" w:cs="Segoe UI"/>
      </w:rPr>
    </w:lvl>
    <w:lvl w:ilvl="3" w:tplc="8E30348A">
      <w:numFmt w:val="bullet"/>
      <w:lvlText w:val=""/>
      <w:lvlJc w:val="left"/>
      <w:pPr>
        <w:ind w:left="2520" w:firstLine="0"/>
      </w:pPr>
      <w:rPr>
        <w:rFonts w:ascii="Wingdings" w:eastAsia="Wingdings" w:hAnsi="Wingdings" w:cs="Wingdings"/>
        <w:sz w:val="20"/>
      </w:rPr>
    </w:lvl>
    <w:lvl w:ilvl="4" w:tplc="1EEC85C8">
      <w:numFmt w:val="bullet"/>
      <w:lvlText w:val=""/>
      <w:lvlJc w:val="left"/>
      <w:pPr>
        <w:ind w:left="3240" w:firstLine="0"/>
      </w:pPr>
      <w:rPr>
        <w:rFonts w:ascii="Wingdings" w:eastAsia="Wingdings" w:hAnsi="Wingdings" w:cs="Wingdings"/>
        <w:sz w:val="20"/>
      </w:rPr>
    </w:lvl>
    <w:lvl w:ilvl="5" w:tplc="BF0CD042">
      <w:numFmt w:val="bullet"/>
      <w:lvlText w:val=""/>
      <w:lvlJc w:val="left"/>
      <w:pPr>
        <w:ind w:left="3960" w:firstLine="0"/>
      </w:pPr>
      <w:rPr>
        <w:rFonts w:ascii="Wingdings" w:eastAsia="Wingdings" w:hAnsi="Wingdings" w:cs="Wingdings"/>
        <w:sz w:val="20"/>
      </w:rPr>
    </w:lvl>
    <w:lvl w:ilvl="6" w:tplc="33F4A65E">
      <w:numFmt w:val="bullet"/>
      <w:lvlText w:val=""/>
      <w:lvlJc w:val="left"/>
      <w:pPr>
        <w:ind w:left="4680" w:firstLine="0"/>
      </w:pPr>
      <w:rPr>
        <w:rFonts w:ascii="Wingdings" w:eastAsia="Wingdings" w:hAnsi="Wingdings" w:cs="Wingdings"/>
        <w:sz w:val="20"/>
      </w:rPr>
    </w:lvl>
    <w:lvl w:ilvl="7" w:tplc="DDAA5180">
      <w:numFmt w:val="bullet"/>
      <w:lvlText w:val=""/>
      <w:lvlJc w:val="left"/>
      <w:pPr>
        <w:ind w:left="5400" w:firstLine="0"/>
      </w:pPr>
      <w:rPr>
        <w:rFonts w:ascii="Wingdings" w:eastAsia="Wingdings" w:hAnsi="Wingdings" w:cs="Wingdings"/>
        <w:sz w:val="20"/>
      </w:rPr>
    </w:lvl>
    <w:lvl w:ilvl="8" w:tplc="EEC4701E">
      <w:numFmt w:val="bullet"/>
      <w:lvlText w:val=""/>
      <w:lvlJc w:val="left"/>
      <w:pPr>
        <w:ind w:left="6120" w:firstLine="0"/>
      </w:pPr>
      <w:rPr>
        <w:rFonts w:ascii="Wingdings" w:eastAsia="Wingdings" w:hAnsi="Wingdings" w:cs="Wingdings"/>
        <w:sz w:val="20"/>
      </w:rPr>
    </w:lvl>
  </w:abstractNum>
  <w:abstractNum w:abstractNumId="3" w15:restartNumberingAfterBreak="0">
    <w:nsid w:val="34380AAA"/>
    <w:multiLevelType w:val="hybridMultilevel"/>
    <w:tmpl w:val="ACBE8BEC"/>
    <w:name w:val="Numbered list 6"/>
    <w:lvl w:ilvl="0" w:tplc="874CFDC6">
      <w:start w:val="1"/>
      <w:numFmt w:val="decimal"/>
      <w:lvlText w:val="%1."/>
      <w:lvlJc w:val="left"/>
      <w:pPr>
        <w:ind w:left="360" w:firstLine="0"/>
      </w:pPr>
      <w:rPr>
        <w:sz w:val="20"/>
      </w:rPr>
    </w:lvl>
    <w:lvl w:ilvl="1" w:tplc="1D48A92A">
      <w:numFmt w:val="bullet"/>
      <w:lvlText w:val=""/>
      <w:lvlJc w:val="left"/>
      <w:pPr>
        <w:ind w:left="1080" w:firstLine="0"/>
      </w:pPr>
      <w:rPr>
        <w:rFonts w:ascii="Wingdings" w:eastAsia="Times New Roman" w:hAnsi="Wingdings" w:cs="Segoe UI"/>
      </w:rPr>
    </w:lvl>
    <w:lvl w:ilvl="2" w:tplc="45A2DB06">
      <w:numFmt w:val="bullet"/>
      <w:lvlText w:val="-"/>
      <w:lvlJc w:val="left"/>
      <w:pPr>
        <w:ind w:left="1800" w:firstLine="0"/>
      </w:pPr>
      <w:rPr>
        <w:rFonts w:ascii="Segoe UI" w:eastAsia="Times New Roman" w:hAnsi="Segoe UI" w:cs="Segoe UI"/>
      </w:rPr>
    </w:lvl>
    <w:lvl w:ilvl="3" w:tplc="1DAEECD2">
      <w:numFmt w:val="bullet"/>
      <w:lvlText w:val=""/>
      <w:lvlJc w:val="left"/>
      <w:pPr>
        <w:ind w:left="2520" w:firstLine="0"/>
      </w:pPr>
      <w:rPr>
        <w:rFonts w:ascii="Wingdings" w:eastAsia="Wingdings" w:hAnsi="Wingdings" w:cs="Wingdings"/>
        <w:sz w:val="20"/>
      </w:rPr>
    </w:lvl>
    <w:lvl w:ilvl="4" w:tplc="C20016E4">
      <w:numFmt w:val="bullet"/>
      <w:lvlText w:val=""/>
      <w:lvlJc w:val="left"/>
      <w:pPr>
        <w:ind w:left="3240" w:firstLine="0"/>
      </w:pPr>
      <w:rPr>
        <w:rFonts w:ascii="Wingdings" w:eastAsia="Wingdings" w:hAnsi="Wingdings" w:cs="Wingdings"/>
        <w:sz w:val="20"/>
      </w:rPr>
    </w:lvl>
    <w:lvl w:ilvl="5" w:tplc="8E142232">
      <w:numFmt w:val="bullet"/>
      <w:lvlText w:val=""/>
      <w:lvlJc w:val="left"/>
      <w:pPr>
        <w:ind w:left="3960" w:firstLine="0"/>
      </w:pPr>
      <w:rPr>
        <w:rFonts w:ascii="Wingdings" w:eastAsia="Wingdings" w:hAnsi="Wingdings" w:cs="Wingdings"/>
        <w:sz w:val="20"/>
      </w:rPr>
    </w:lvl>
    <w:lvl w:ilvl="6" w:tplc="2D2C4A0A">
      <w:numFmt w:val="bullet"/>
      <w:lvlText w:val=""/>
      <w:lvlJc w:val="left"/>
      <w:pPr>
        <w:ind w:left="4680" w:firstLine="0"/>
      </w:pPr>
      <w:rPr>
        <w:rFonts w:ascii="Wingdings" w:eastAsia="Wingdings" w:hAnsi="Wingdings" w:cs="Wingdings"/>
        <w:sz w:val="20"/>
      </w:rPr>
    </w:lvl>
    <w:lvl w:ilvl="7" w:tplc="CAACC736">
      <w:numFmt w:val="bullet"/>
      <w:lvlText w:val=""/>
      <w:lvlJc w:val="left"/>
      <w:pPr>
        <w:ind w:left="5400" w:firstLine="0"/>
      </w:pPr>
      <w:rPr>
        <w:rFonts w:ascii="Wingdings" w:eastAsia="Wingdings" w:hAnsi="Wingdings" w:cs="Wingdings"/>
        <w:sz w:val="20"/>
      </w:rPr>
    </w:lvl>
    <w:lvl w:ilvl="8" w:tplc="03B800AC">
      <w:numFmt w:val="bullet"/>
      <w:lvlText w:val=""/>
      <w:lvlJc w:val="left"/>
      <w:pPr>
        <w:ind w:left="6120" w:firstLine="0"/>
      </w:pPr>
      <w:rPr>
        <w:rFonts w:ascii="Wingdings" w:eastAsia="Wingdings" w:hAnsi="Wingdings" w:cs="Wingdings"/>
        <w:sz w:val="20"/>
      </w:rPr>
    </w:lvl>
  </w:abstractNum>
  <w:abstractNum w:abstractNumId="4" w15:restartNumberingAfterBreak="0">
    <w:nsid w:val="386650AD"/>
    <w:multiLevelType w:val="hybridMultilevel"/>
    <w:tmpl w:val="638423B4"/>
    <w:name w:val="Numbered list 5"/>
    <w:lvl w:ilvl="0" w:tplc="014E4A78">
      <w:start w:val="1"/>
      <w:numFmt w:val="decimal"/>
      <w:lvlText w:val="%1."/>
      <w:lvlJc w:val="left"/>
      <w:pPr>
        <w:ind w:left="360" w:firstLine="0"/>
      </w:pPr>
    </w:lvl>
    <w:lvl w:ilvl="1" w:tplc="3744BB50">
      <w:start w:val="1"/>
      <w:numFmt w:val="lowerLetter"/>
      <w:lvlText w:val="%2."/>
      <w:lvlJc w:val="left"/>
      <w:pPr>
        <w:ind w:left="1080" w:firstLine="0"/>
      </w:pPr>
    </w:lvl>
    <w:lvl w:ilvl="2" w:tplc="9A08A7C2">
      <w:start w:val="1"/>
      <w:numFmt w:val="lowerRoman"/>
      <w:lvlText w:val="%3."/>
      <w:lvlJc w:val="left"/>
      <w:pPr>
        <w:ind w:left="1980" w:firstLine="0"/>
      </w:pPr>
    </w:lvl>
    <w:lvl w:ilvl="3" w:tplc="4A12201C">
      <w:start w:val="1"/>
      <w:numFmt w:val="decimal"/>
      <w:lvlText w:val="%4."/>
      <w:lvlJc w:val="left"/>
      <w:pPr>
        <w:ind w:left="2520" w:firstLine="0"/>
      </w:pPr>
    </w:lvl>
    <w:lvl w:ilvl="4" w:tplc="50D8EEB6">
      <w:start w:val="1"/>
      <w:numFmt w:val="lowerLetter"/>
      <w:lvlText w:val="%5."/>
      <w:lvlJc w:val="left"/>
      <w:pPr>
        <w:ind w:left="3240" w:firstLine="0"/>
      </w:pPr>
    </w:lvl>
    <w:lvl w:ilvl="5" w:tplc="72ACBF02">
      <w:start w:val="1"/>
      <w:numFmt w:val="lowerRoman"/>
      <w:lvlText w:val="%6."/>
      <w:lvlJc w:val="left"/>
      <w:pPr>
        <w:ind w:left="4140" w:firstLine="0"/>
      </w:pPr>
    </w:lvl>
    <w:lvl w:ilvl="6" w:tplc="37121AE6">
      <w:start w:val="1"/>
      <w:numFmt w:val="decimal"/>
      <w:lvlText w:val="%7."/>
      <w:lvlJc w:val="left"/>
      <w:pPr>
        <w:ind w:left="4680" w:firstLine="0"/>
      </w:pPr>
    </w:lvl>
    <w:lvl w:ilvl="7" w:tplc="28D27EA4">
      <w:start w:val="1"/>
      <w:numFmt w:val="lowerLetter"/>
      <w:lvlText w:val="%8."/>
      <w:lvlJc w:val="left"/>
      <w:pPr>
        <w:ind w:left="5400" w:firstLine="0"/>
      </w:pPr>
    </w:lvl>
    <w:lvl w:ilvl="8" w:tplc="B792DBD8">
      <w:start w:val="1"/>
      <w:numFmt w:val="lowerRoman"/>
      <w:lvlText w:val="%9."/>
      <w:lvlJc w:val="left"/>
      <w:pPr>
        <w:ind w:left="6300" w:firstLine="0"/>
      </w:pPr>
    </w:lvl>
  </w:abstractNum>
  <w:abstractNum w:abstractNumId="5" w15:restartNumberingAfterBreak="0">
    <w:nsid w:val="3EF87D1C"/>
    <w:multiLevelType w:val="hybridMultilevel"/>
    <w:tmpl w:val="D60A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626B1"/>
    <w:multiLevelType w:val="hybridMultilevel"/>
    <w:tmpl w:val="202474D2"/>
    <w:lvl w:ilvl="0" w:tplc="014E4A78">
      <w:start w:val="1"/>
      <w:numFmt w:val="decimal"/>
      <w:lvlText w:val="%1."/>
      <w:lvlJc w:val="left"/>
      <w:pPr>
        <w:ind w:left="36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778C"/>
    <w:multiLevelType w:val="hybridMultilevel"/>
    <w:tmpl w:val="F67EF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E0655"/>
    <w:multiLevelType w:val="hybridMultilevel"/>
    <w:tmpl w:val="4594C582"/>
    <w:lvl w:ilvl="0" w:tplc="9A30CF80">
      <w:numFmt w:val="none"/>
      <w:lvlText w:val=""/>
      <w:lvlJc w:val="left"/>
      <w:pPr>
        <w:tabs>
          <w:tab w:val="num" w:pos="360"/>
        </w:tabs>
        <w:ind w:left="360" w:hanging="360"/>
      </w:pPr>
    </w:lvl>
    <w:lvl w:ilvl="1" w:tplc="F10A9CB0">
      <w:numFmt w:val="none"/>
      <w:lvlText w:val=""/>
      <w:lvlJc w:val="left"/>
      <w:pPr>
        <w:tabs>
          <w:tab w:val="num" w:pos="360"/>
        </w:tabs>
        <w:ind w:left="360" w:hanging="360"/>
      </w:pPr>
    </w:lvl>
    <w:lvl w:ilvl="2" w:tplc="86B09732">
      <w:numFmt w:val="none"/>
      <w:lvlText w:val=""/>
      <w:lvlJc w:val="left"/>
      <w:pPr>
        <w:tabs>
          <w:tab w:val="num" w:pos="360"/>
        </w:tabs>
        <w:ind w:left="360" w:hanging="360"/>
      </w:pPr>
    </w:lvl>
    <w:lvl w:ilvl="3" w:tplc="FC4C88BE">
      <w:numFmt w:val="none"/>
      <w:lvlText w:val=""/>
      <w:lvlJc w:val="left"/>
      <w:pPr>
        <w:tabs>
          <w:tab w:val="num" w:pos="360"/>
        </w:tabs>
        <w:ind w:left="360" w:hanging="360"/>
      </w:pPr>
    </w:lvl>
    <w:lvl w:ilvl="4" w:tplc="6EEAA08E">
      <w:numFmt w:val="none"/>
      <w:lvlText w:val=""/>
      <w:lvlJc w:val="left"/>
      <w:pPr>
        <w:tabs>
          <w:tab w:val="num" w:pos="360"/>
        </w:tabs>
        <w:ind w:left="360" w:hanging="360"/>
      </w:pPr>
    </w:lvl>
    <w:lvl w:ilvl="5" w:tplc="E0269854">
      <w:numFmt w:val="none"/>
      <w:lvlText w:val=""/>
      <w:lvlJc w:val="left"/>
      <w:pPr>
        <w:tabs>
          <w:tab w:val="num" w:pos="360"/>
        </w:tabs>
        <w:ind w:left="360" w:hanging="360"/>
      </w:pPr>
    </w:lvl>
    <w:lvl w:ilvl="6" w:tplc="52387F04">
      <w:numFmt w:val="none"/>
      <w:lvlText w:val=""/>
      <w:lvlJc w:val="left"/>
      <w:pPr>
        <w:tabs>
          <w:tab w:val="num" w:pos="360"/>
        </w:tabs>
        <w:ind w:left="360" w:hanging="360"/>
      </w:pPr>
    </w:lvl>
    <w:lvl w:ilvl="7" w:tplc="28886596">
      <w:numFmt w:val="none"/>
      <w:lvlText w:val=""/>
      <w:lvlJc w:val="left"/>
      <w:pPr>
        <w:tabs>
          <w:tab w:val="num" w:pos="360"/>
        </w:tabs>
        <w:ind w:left="360" w:hanging="360"/>
      </w:pPr>
    </w:lvl>
    <w:lvl w:ilvl="8" w:tplc="A5763866">
      <w:numFmt w:val="none"/>
      <w:lvlText w:val=""/>
      <w:lvlJc w:val="left"/>
      <w:pPr>
        <w:tabs>
          <w:tab w:val="num" w:pos="360"/>
        </w:tabs>
        <w:ind w:left="360" w:hanging="360"/>
      </w:pPr>
    </w:lvl>
  </w:abstractNum>
  <w:abstractNum w:abstractNumId="9" w15:restartNumberingAfterBreak="0">
    <w:nsid w:val="58C849DF"/>
    <w:multiLevelType w:val="hybridMultilevel"/>
    <w:tmpl w:val="F1C2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F13C5"/>
    <w:multiLevelType w:val="hybridMultilevel"/>
    <w:tmpl w:val="59C40CB6"/>
    <w:lvl w:ilvl="0" w:tplc="014E4A78">
      <w:start w:val="1"/>
      <w:numFmt w:val="decimal"/>
      <w:lvlText w:val="%1."/>
      <w:lvlJc w:val="left"/>
      <w:pPr>
        <w:ind w:left="36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37139"/>
    <w:multiLevelType w:val="hybridMultilevel"/>
    <w:tmpl w:val="C06C6B60"/>
    <w:name w:val="Numbered list 2"/>
    <w:lvl w:ilvl="0" w:tplc="A678BAAE">
      <w:numFmt w:val="bullet"/>
      <w:lvlText w:val=""/>
      <w:lvlJc w:val="left"/>
      <w:pPr>
        <w:ind w:left="360" w:firstLine="0"/>
      </w:pPr>
      <w:rPr>
        <w:rFonts w:ascii="Symbol" w:hAnsi="Symbol"/>
      </w:rPr>
    </w:lvl>
    <w:lvl w:ilvl="1" w:tplc="3C3066DA">
      <w:numFmt w:val="bullet"/>
      <w:lvlText w:val="o"/>
      <w:lvlJc w:val="left"/>
      <w:pPr>
        <w:ind w:left="1080" w:firstLine="0"/>
      </w:pPr>
      <w:rPr>
        <w:rFonts w:ascii="Courier New" w:hAnsi="Courier New" w:cs="Courier New"/>
      </w:rPr>
    </w:lvl>
    <w:lvl w:ilvl="2" w:tplc="4E8CA454">
      <w:numFmt w:val="bullet"/>
      <w:lvlText w:val=""/>
      <w:lvlJc w:val="left"/>
      <w:pPr>
        <w:ind w:left="1800" w:firstLine="0"/>
      </w:pPr>
      <w:rPr>
        <w:rFonts w:ascii="Wingdings" w:eastAsia="Wingdings" w:hAnsi="Wingdings" w:cs="Wingdings"/>
      </w:rPr>
    </w:lvl>
    <w:lvl w:ilvl="3" w:tplc="D318C428">
      <w:numFmt w:val="bullet"/>
      <w:lvlText w:val=""/>
      <w:lvlJc w:val="left"/>
      <w:pPr>
        <w:ind w:left="2520" w:firstLine="0"/>
      </w:pPr>
      <w:rPr>
        <w:rFonts w:ascii="Symbol" w:hAnsi="Symbol"/>
      </w:rPr>
    </w:lvl>
    <w:lvl w:ilvl="4" w:tplc="D91C9F48">
      <w:numFmt w:val="bullet"/>
      <w:lvlText w:val="o"/>
      <w:lvlJc w:val="left"/>
      <w:pPr>
        <w:ind w:left="3240" w:firstLine="0"/>
      </w:pPr>
      <w:rPr>
        <w:rFonts w:ascii="Courier New" w:hAnsi="Courier New" w:cs="Courier New"/>
      </w:rPr>
    </w:lvl>
    <w:lvl w:ilvl="5" w:tplc="F378E56C">
      <w:numFmt w:val="bullet"/>
      <w:lvlText w:val=""/>
      <w:lvlJc w:val="left"/>
      <w:pPr>
        <w:ind w:left="3960" w:firstLine="0"/>
      </w:pPr>
      <w:rPr>
        <w:rFonts w:ascii="Wingdings" w:eastAsia="Wingdings" w:hAnsi="Wingdings" w:cs="Wingdings"/>
      </w:rPr>
    </w:lvl>
    <w:lvl w:ilvl="6" w:tplc="E6DE8EFE">
      <w:numFmt w:val="bullet"/>
      <w:lvlText w:val=""/>
      <w:lvlJc w:val="left"/>
      <w:pPr>
        <w:ind w:left="4680" w:firstLine="0"/>
      </w:pPr>
      <w:rPr>
        <w:rFonts w:ascii="Symbol" w:hAnsi="Symbol"/>
      </w:rPr>
    </w:lvl>
    <w:lvl w:ilvl="7" w:tplc="5204F4C8">
      <w:numFmt w:val="bullet"/>
      <w:lvlText w:val="o"/>
      <w:lvlJc w:val="left"/>
      <w:pPr>
        <w:ind w:left="5400" w:firstLine="0"/>
      </w:pPr>
      <w:rPr>
        <w:rFonts w:ascii="Courier New" w:hAnsi="Courier New" w:cs="Courier New"/>
      </w:rPr>
    </w:lvl>
    <w:lvl w:ilvl="8" w:tplc="2140F29A">
      <w:numFmt w:val="bullet"/>
      <w:lvlText w:val=""/>
      <w:lvlJc w:val="left"/>
      <w:pPr>
        <w:ind w:left="6120" w:firstLine="0"/>
      </w:pPr>
      <w:rPr>
        <w:rFonts w:ascii="Wingdings" w:eastAsia="Wingdings" w:hAnsi="Wingdings" w:cs="Wingdings"/>
      </w:rPr>
    </w:lvl>
  </w:abstractNum>
  <w:abstractNum w:abstractNumId="12" w15:restartNumberingAfterBreak="0">
    <w:nsid w:val="623D775B"/>
    <w:multiLevelType w:val="hybridMultilevel"/>
    <w:tmpl w:val="4AEA580A"/>
    <w:name w:val="Numbered list 3"/>
    <w:lvl w:ilvl="0" w:tplc="D0DAF8FE">
      <w:numFmt w:val="bullet"/>
      <w:lvlText w:val=""/>
      <w:lvlJc w:val="left"/>
      <w:pPr>
        <w:ind w:left="360" w:firstLine="0"/>
      </w:pPr>
      <w:rPr>
        <w:rFonts w:ascii="Symbol" w:hAnsi="Symbol"/>
      </w:rPr>
    </w:lvl>
    <w:lvl w:ilvl="1" w:tplc="EB3E4996">
      <w:numFmt w:val="bullet"/>
      <w:lvlText w:val="o"/>
      <w:lvlJc w:val="left"/>
      <w:pPr>
        <w:ind w:left="1080" w:firstLine="0"/>
      </w:pPr>
      <w:rPr>
        <w:rFonts w:ascii="Courier New" w:hAnsi="Courier New" w:cs="Courier New"/>
      </w:rPr>
    </w:lvl>
    <w:lvl w:ilvl="2" w:tplc="9050EE66">
      <w:numFmt w:val="bullet"/>
      <w:lvlText w:val=""/>
      <w:lvlJc w:val="left"/>
      <w:pPr>
        <w:ind w:left="1800" w:firstLine="0"/>
      </w:pPr>
      <w:rPr>
        <w:rFonts w:ascii="Wingdings" w:eastAsia="Wingdings" w:hAnsi="Wingdings" w:cs="Wingdings"/>
      </w:rPr>
    </w:lvl>
    <w:lvl w:ilvl="3" w:tplc="3D7E6ED0">
      <w:numFmt w:val="bullet"/>
      <w:lvlText w:val=""/>
      <w:lvlJc w:val="left"/>
      <w:pPr>
        <w:ind w:left="2520" w:firstLine="0"/>
      </w:pPr>
      <w:rPr>
        <w:rFonts w:ascii="Symbol" w:hAnsi="Symbol"/>
      </w:rPr>
    </w:lvl>
    <w:lvl w:ilvl="4" w:tplc="BE626E16">
      <w:numFmt w:val="bullet"/>
      <w:lvlText w:val="o"/>
      <w:lvlJc w:val="left"/>
      <w:pPr>
        <w:ind w:left="3240" w:firstLine="0"/>
      </w:pPr>
      <w:rPr>
        <w:rFonts w:ascii="Courier New" w:hAnsi="Courier New" w:cs="Courier New"/>
      </w:rPr>
    </w:lvl>
    <w:lvl w:ilvl="5" w:tplc="D1B82602">
      <w:numFmt w:val="bullet"/>
      <w:lvlText w:val=""/>
      <w:lvlJc w:val="left"/>
      <w:pPr>
        <w:ind w:left="3960" w:firstLine="0"/>
      </w:pPr>
      <w:rPr>
        <w:rFonts w:ascii="Wingdings" w:eastAsia="Wingdings" w:hAnsi="Wingdings" w:cs="Wingdings"/>
      </w:rPr>
    </w:lvl>
    <w:lvl w:ilvl="6" w:tplc="A51C95E2">
      <w:numFmt w:val="bullet"/>
      <w:lvlText w:val=""/>
      <w:lvlJc w:val="left"/>
      <w:pPr>
        <w:ind w:left="4680" w:firstLine="0"/>
      </w:pPr>
      <w:rPr>
        <w:rFonts w:ascii="Symbol" w:hAnsi="Symbol"/>
      </w:rPr>
    </w:lvl>
    <w:lvl w:ilvl="7" w:tplc="623AC0B6">
      <w:numFmt w:val="bullet"/>
      <w:lvlText w:val="o"/>
      <w:lvlJc w:val="left"/>
      <w:pPr>
        <w:ind w:left="5400" w:firstLine="0"/>
      </w:pPr>
      <w:rPr>
        <w:rFonts w:ascii="Courier New" w:hAnsi="Courier New" w:cs="Courier New"/>
      </w:rPr>
    </w:lvl>
    <w:lvl w:ilvl="8" w:tplc="A76C57C8">
      <w:numFmt w:val="bullet"/>
      <w:lvlText w:val=""/>
      <w:lvlJc w:val="left"/>
      <w:pPr>
        <w:ind w:left="6120" w:firstLine="0"/>
      </w:pPr>
      <w:rPr>
        <w:rFonts w:ascii="Wingdings" w:eastAsia="Wingdings" w:hAnsi="Wingdings" w:cs="Wingdings"/>
      </w:rPr>
    </w:lvl>
  </w:abstractNum>
  <w:abstractNum w:abstractNumId="13" w15:restartNumberingAfterBreak="0">
    <w:nsid w:val="6C571433"/>
    <w:multiLevelType w:val="hybridMultilevel"/>
    <w:tmpl w:val="1478B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C7F3B"/>
    <w:multiLevelType w:val="hybridMultilevel"/>
    <w:tmpl w:val="B86C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0C52B1"/>
    <w:multiLevelType w:val="hybridMultilevel"/>
    <w:tmpl w:val="4698B374"/>
    <w:name w:val="Numbered list 7"/>
    <w:lvl w:ilvl="0" w:tplc="01D6EA46">
      <w:start w:val="1"/>
      <w:numFmt w:val="decimal"/>
      <w:lvlText w:val="%1."/>
      <w:lvlJc w:val="left"/>
      <w:pPr>
        <w:ind w:left="720" w:firstLine="0"/>
      </w:pPr>
    </w:lvl>
    <w:lvl w:ilvl="1" w:tplc="3B04903A">
      <w:start w:val="1"/>
      <w:numFmt w:val="lowerLetter"/>
      <w:lvlText w:val="%2."/>
      <w:lvlJc w:val="left"/>
      <w:pPr>
        <w:ind w:left="1440" w:firstLine="0"/>
      </w:pPr>
    </w:lvl>
    <w:lvl w:ilvl="2" w:tplc="8132E8EA">
      <w:start w:val="1"/>
      <w:numFmt w:val="lowerRoman"/>
      <w:lvlText w:val="%3."/>
      <w:lvlJc w:val="left"/>
      <w:pPr>
        <w:ind w:left="2340" w:firstLine="0"/>
      </w:pPr>
    </w:lvl>
    <w:lvl w:ilvl="3" w:tplc="EBF8123C">
      <w:start w:val="1"/>
      <w:numFmt w:val="decimal"/>
      <w:lvlText w:val="%4."/>
      <w:lvlJc w:val="left"/>
      <w:pPr>
        <w:ind w:left="2880" w:firstLine="0"/>
      </w:pPr>
    </w:lvl>
    <w:lvl w:ilvl="4" w:tplc="F2D47098">
      <w:start w:val="1"/>
      <w:numFmt w:val="lowerLetter"/>
      <w:lvlText w:val="%5."/>
      <w:lvlJc w:val="left"/>
      <w:pPr>
        <w:ind w:left="3600" w:firstLine="0"/>
      </w:pPr>
    </w:lvl>
    <w:lvl w:ilvl="5" w:tplc="156C15DA">
      <w:start w:val="1"/>
      <w:numFmt w:val="lowerRoman"/>
      <w:lvlText w:val="%6."/>
      <w:lvlJc w:val="left"/>
      <w:pPr>
        <w:ind w:left="4500" w:firstLine="0"/>
      </w:pPr>
    </w:lvl>
    <w:lvl w:ilvl="6" w:tplc="9F283216">
      <w:start w:val="1"/>
      <w:numFmt w:val="decimal"/>
      <w:lvlText w:val="%7."/>
      <w:lvlJc w:val="left"/>
      <w:pPr>
        <w:ind w:left="5040" w:firstLine="0"/>
      </w:pPr>
    </w:lvl>
    <w:lvl w:ilvl="7" w:tplc="BD0E7B50">
      <w:start w:val="1"/>
      <w:numFmt w:val="lowerLetter"/>
      <w:lvlText w:val="%8."/>
      <w:lvlJc w:val="left"/>
      <w:pPr>
        <w:ind w:left="5760" w:firstLine="0"/>
      </w:pPr>
    </w:lvl>
    <w:lvl w:ilvl="8" w:tplc="30F81226">
      <w:start w:val="1"/>
      <w:numFmt w:val="lowerRoman"/>
      <w:lvlText w:val="%9."/>
      <w:lvlJc w:val="left"/>
      <w:pPr>
        <w:ind w:left="6660" w:firstLine="0"/>
      </w:pPr>
    </w:lvl>
  </w:abstractNum>
  <w:num w:numId="1" w16cid:durableId="1461261907">
    <w:abstractNumId w:val="2"/>
  </w:num>
  <w:num w:numId="2" w16cid:durableId="1016620005">
    <w:abstractNumId w:val="11"/>
  </w:num>
  <w:num w:numId="3" w16cid:durableId="1605502635">
    <w:abstractNumId w:val="12"/>
  </w:num>
  <w:num w:numId="4" w16cid:durableId="1101798726">
    <w:abstractNumId w:val="0"/>
  </w:num>
  <w:num w:numId="5" w16cid:durableId="1174609025">
    <w:abstractNumId w:val="4"/>
  </w:num>
  <w:num w:numId="6" w16cid:durableId="1339426536">
    <w:abstractNumId w:val="3"/>
  </w:num>
  <w:num w:numId="7" w16cid:durableId="1952933727">
    <w:abstractNumId w:val="15"/>
  </w:num>
  <w:num w:numId="8" w16cid:durableId="2082824403">
    <w:abstractNumId w:val="8"/>
  </w:num>
  <w:num w:numId="9" w16cid:durableId="399449904">
    <w:abstractNumId w:val="14"/>
  </w:num>
  <w:num w:numId="10" w16cid:durableId="1141731326">
    <w:abstractNumId w:val="13"/>
  </w:num>
  <w:num w:numId="11" w16cid:durableId="1598949748">
    <w:abstractNumId w:val="7"/>
  </w:num>
  <w:num w:numId="12" w16cid:durableId="2020229898">
    <w:abstractNumId w:val="9"/>
  </w:num>
  <w:num w:numId="13" w16cid:durableId="699818157">
    <w:abstractNumId w:val="1"/>
  </w:num>
  <w:num w:numId="14" w16cid:durableId="1945108798">
    <w:abstractNumId w:val="5"/>
  </w:num>
  <w:num w:numId="15" w16cid:durableId="415252836">
    <w:abstractNumId w:val="10"/>
  </w:num>
  <w:num w:numId="16" w16cid:durableId="1197157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MTMwNjSzMLC0sLBQ0lEKTi0uzszPAykwrgUAMo3xySwAAAA="/>
  </w:docVars>
  <w:rsids>
    <w:rsidRoot w:val="001837FF"/>
    <w:rsid w:val="00001EE5"/>
    <w:rsid w:val="000F589C"/>
    <w:rsid w:val="001837FF"/>
    <w:rsid w:val="00192BAB"/>
    <w:rsid w:val="00194E40"/>
    <w:rsid w:val="00196BF1"/>
    <w:rsid w:val="00196EE5"/>
    <w:rsid w:val="001D11B9"/>
    <w:rsid w:val="001E747D"/>
    <w:rsid w:val="002426FF"/>
    <w:rsid w:val="002534A0"/>
    <w:rsid w:val="003C7CAA"/>
    <w:rsid w:val="004C206B"/>
    <w:rsid w:val="005457D9"/>
    <w:rsid w:val="00587008"/>
    <w:rsid w:val="005A4A3E"/>
    <w:rsid w:val="005C1367"/>
    <w:rsid w:val="0069021B"/>
    <w:rsid w:val="006E167A"/>
    <w:rsid w:val="006F4547"/>
    <w:rsid w:val="007D4728"/>
    <w:rsid w:val="00845536"/>
    <w:rsid w:val="008D3D5E"/>
    <w:rsid w:val="008E3E9D"/>
    <w:rsid w:val="009235DA"/>
    <w:rsid w:val="00992E5D"/>
    <w:rsid w:val="00997789"/>
    <w:rsid w:val="009B48D0"/>
    <w:rsid w:val="009B58BC"/>
    <w:rsid w:val="009C0A61"/>
    <w:rsid w:val="00AD7E05"/>
    <w:rsid w:val="00AE4793"/>
    <w:rsid w:val="00BA2400"/>
    <w:rsid w:val="00BD25A9"/>
    <w:rsid w:val="00C17EB7"/>
    <w:rsid w:val="00C76CFA"/>
    <w:rsid w:val="00D56F24"/>
    <w:rsid w:val="00D73801"/>
    <w:rsid w:val="00E408C0"/>
    <w:rsid w:val="00EF7360"/>
    <w:rsid w:val="00F2137A"/>
    <w:rsid w:val="00F50DA5"/>
    <w:rsid w:val="00FE4D51"/>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656F"/>
  <w15:docId w15:val="{93983BB5-06BA-44EA-B396-E8690053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pPr>
      <w:spacing w:after="0" w:line="240" w:lineRule="auto"/>
    </w:pPr>
    <w:rPr>
      <w:rFonts w:ascii="Arial" w:hAnsi="Arial" w:cs="Arial"/>
      <w:color w:val="000000"/>
      <w:sz w:val="24"/>
      <w:szCs w:val="24"/>
    </w:rPr>
  </w:style>
  <w:style w:type="character" w:customStyle="1" w:styleId="datetime">
    <w:name w:val="datetime"/>
    <w:basedOn w:val="DefaultParagraphFont"/>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PlaceholderText">
    <w:name w:val="Placeholder Text"/>
    <w:basedOn w:val="DefaultParagraphFont"/>
    <w:rPr>
      <w:color w:val="808080"/>
    </w:rPr>
  </w:style>
  <w:style w:type="character" w:styleId="Emphasis">
    <w:name w:val="Emphasis"/>
    <w:basedOn w:val="DefaultParagraphFont"/>
    <w:rPr>
      <w:i/>
      <w:iCs/>
    </w:rPr>
  </w:style>
  <w:style w:type="table" w:styleId="TableGrid">
    <w:name w:val="Table Grid"/>
    <w:basedOn w:val="TableNormal"/>
    <w:uiPriority w:val="59"/>
    <w:rsid w:val="0019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Dhali</dc:creator>
  <cp:keywords/>
  <dc:description/>
  <cp:lastModifiedBy>Rama Dhali</cp:lastModifiedBy>
  <cp:revision>6</cp:revision>
  <dcterms:created xsi:type="dcterms:W3CDTF">2022-08-31T16:29:00Z</dcterms:created>
  <dcterms:modified xsi:type="dcterms:W3CDTF">2022-08-31T16:41:00Z</dcterms:modified>
</cp:coreProperties>
</file>